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1BE7F" w14:textId="5F495AE2" w:rsidR="00927DBB" w:rsidRDefault="00927DBB" w:rsidP="00927DBB">
      <w:pPr>
        <w:jc w:val="center"/>
        <w:rPr>
          <w:b/>
        </w:rPr>
      </w:pPr>
      <w:r>
        <w:rPr>
          <w:b/>
        </w:rPr>
        <w:t xml:space="preserve">Lista </w:t>
      </w:r>
      <w:proofErr w:type="spellStart"/>
      <w:r w:rsidRPr="00544338">
        <w:rPr>
          <w:b/>
        </w:rPr>
        <w:t>functiilor</w:t>
      </w:r>
      <w:proofErr w:type="spellEnd"/>
      <w:r w:rsidRPr="00544338">
        <w:rPr>
          <w:b/>
        </w:rPr>
        <w:t xml:space="preserve"> publice si contractuale din cadrul aparatului de specialitate al primarului Comunei Bretea Română, a </w:t>
      </w:r>
      <w:proofErr w:type="spellStart"/>
      <w:r w:rsidRPr="00544338">
        <w:rPr>
          <w:b/>
        </w:rPr>
        <w:t>institutiilor</w:t>
      </w:r>
      <w:proofErr w:type="spellEnd"/>
      <w:r w:rsidRPr="00544338">
        <w:rPr>
          <w:b/>
        </w:rPr>
        <w:t xml:space="preserve"> </w:t>
      </w:r>
      <w:proofErr w:type="spellStart"/>
      <w:r w:rsidRPr="00544338">
        <w:rPr>
          <w:b/>
        </w:rPr>
        <w:t>şi</w:t>
      </w:r>
      <w:proofErr w:type="spellEnd"/>
      <w:r w:rsidRPr="00544338">
        <w:rPr>
          <w:b/>
        </w:rPr>
        <w:t xml:space="preserve"> serviciilor publice, fără personalitate juridică, din subordinea Comunei Bretea Română</w:t>
      </w:r>
      <w:r w:rsidR="00925803">
        <w:rPr>
          <w:b/>
        </w:rPr>
        <w:t xml:space="preserve"> la data de 30.0</w:t>
      </w:r>
      <w:r w:rsidR="00846BBB">
        <w:rPr>
          <w:b/>
        </w:rPr>
        <w:t>9</w:t>
      </w:r>
      <w:r w:rsidR="00CA52BF">
        <w:rPr>
          <w:b/>
        </w:rPr>
        <w:t>.202</w:t>
      </w:r>
      <w:r w:rsidR="00EE6EB5">
        <w:rPr>
          <w:b/>
        </w:rPr>
        <w:t>5</w:t>
      </w:r>
    </w:p>
    <w:p w14:paraId="2FF61349" w14:textId="77777777" w:rsidR="00927DBB" w:rsidRPr="00544338" w:rsidRDefault="00927DBB" w:rsidP="00927DBB">
      <w:pPr>
        <w:jc w:val="center"/>
      </w:pPr>
    </w:p>
    <w:p w14:paraId="0E4EA8D2" w14:textId="77777777" w:rsidR="00927DBB" w:rsidRPr="00544338" w:rsidRDefault="00927DBB" w:rsidP="00927DBB">
      <w:pPr>
        <w:jc w:val="center"/>
      </w:pPr>
    </w:p>
    <w:p w14:paraId="7AAF36D5" w14:textId="77777777" w:rsidR="00927DBB" w:rsidRPr="00544338" w:rsidRDefault="00927DBB" w:rsidP="00927DBB">
      <w:pPr>
        <w:spacing w:after="200" w:line="276" w:lineRule="auto"/>
        <w:ind w:left="720"/>
        <w:contextualSpacing/>
        <w:rPr>
          <w:rFonts w:eastAsia="Calibri"/>
          <w:b/>
          <w:lang w:val="en-US" w:eastAsia="en-US"/>
        </w:rPr>
      </w:pPr>
      <w:r w:rsidRPr="00544338">
        <w:rPr>
          <w:rFonts w:eastAsia="Calibri"/>
          <w:lang w:val="en-US" w:eastAsia="en-US"/>
        </w:rPr>
        <w:t xml:space="preserve"> </w:t>
      </w:r>
      <w:proofErr w:type="gramStart"/>
      <w:r w:rsidRPr="00544338">
        <w:rPr>
          <w:rFonts w:eastAsia="Calibri"/>
          <w:b/>
          <w:lang w:val="en-US" w:eastAsia="en-US"/>
        </w:rPr>
        <w:t>I .</w:t>
      </w:r>
      <w:proofErr w:type="gramEnd"/>
      <w:r w:rsidRPr="00544338">
        <w:rPr>
          <w:rFonts w:eastAsia="Calibri"/>
          <w:b/>
          <w:lang w:val="en-US" w:eastAsia="en-US"/>
        </w:rPr>
        <w:t xml:space="preserve"> a) </w:t>
      </w:r>
      <w:proofErr w:type="spellStart"/>
      <w:r w:rsidRPr="00544338">
        <w:rPr>
          <w:rFonts w:eastAsia="Calibri"/>
          <w:b/>
          <w:lang w:val="en-US" w:eastAsia="en-US"/>
        </w:rPr>
        <w:t>Funcţii</w:t>
      </w:r>
      <w:proofErr w:type="spellEnd"/>
      <w:r w:rsidRPr="00544338">
        <w:rPr>
          <w:rFonts w:eastAsia="Calibri"/>
          <w:b/>
          <w:lang w:val="en-US" w:eastAsia="en-US"/>
        </w:rPr>
        <w:t xml:space="preserve"> </w:t>
      </w:r>
      <w:proofErr w:type="spellStart"/>
      <w:r w:rsidRPr="00544338">
        <w:rPr>
          <w:rFonts w:eastAsia="Calibri"/>
          <w:b/>
          <w:lang w:val="en-US" w:eastAsia="en-US"/>
        </w:rPr>
        <w:t>publice</w:t>
      </w:r>
      <w:proofErr w:type="spellEnd"/>
      <w:r w:rsidRPr="00544338">
        <w:rPr>
          <w:rFonts w:eastAsia="Calibri"/>
          <w:b/>
          <w:lang w:val="en-US" w:eastAsia="en-US"/>
        </w:rPr>
        <w:t xml:space="preserve"> de </w:t>
      </w:r>
      <w:proofErr w:type="spellStart"/>
      <w:r w:rsidRPr="00544338">
        <w:rPr>
          <w:rFonts w:eastAsia="Calibri"/>
          <w:b/>
          <w:lang w:val="en-US" w:eastAsia="en-US"/>
        </w:rPr>
        <w:t>conducere</w:t>
      </w:r>
      <w:proofErr w:type="spellEnd"/>
    </w:p>
    <w:tbl>
      <w:tblPr>
        <w:tblW w:w="9295" w:type="dxa"/>
        <w:tblInd w:w="-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3081"/>
        <w:gridCol w:w="789"/>
        <w:gridCol w:w="1173"/>
        <w:gridCol w:w="3507"/>
      </w:tblGrid>
      <w:tr w:rsidR="000D3B6B" w:rsidRPr="00544338" w14:paraId="399F1323" w14:textId="77777777" w:rsidTr="000D3B6B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79293" w14:textId="77777777" w:rsidR="000D3B6B" w:rsidRPr="00544338" w:rsidRDefault="000D3B6B" w:rsidP="002379AE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>Nr.</w:t>
            </w:r>
          </w:p>
          <w:p w14:paraId="1F1EDB5C" w14:textId="77777777" w:rsidR="000D3B6B" w:rsidRPr="00544338" w:rsidRDefault="000D3B6B" w:rsidP="002379AE">
            <w:pPr>
              <w:contextualSpacing/>
              <w:jc w:val="center"/>
              <w:rPr>
                <w:rFonts w:eastAsia="Calibri"/>
                <w:b/>
                <w:lang w:val="en-US" w:eastAsia="en-US"/>
              </w:rPr>
            </w:pPr>
            <w:proofErr w:type="spellStart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>crt</w:t>
            </w:r>
            <w:proofErr w:type="spellEnd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2169C" w14:textId="77777777" w:rsidR="000D3B6B" w:rsidRPr="00544338" w:rsidRDefault="000D3B6B" w:rsidP="002379AE">
            <w:pPr>
              <w:spacing w:after="200"/>
              <w:contextualSpacing/>
              <w:jc w:val="center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proofErr w:type="spellStart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>Funcţia</w:t>
            </w:r>
            <w:proofErr w:type="spellEnd"/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A55BB" w14:textId="77777777" w:rsidR="000D3B6B" w:rsidRPr="00544338" w:rsidRDefault="000D3B6B" w:rsidP="002379AE">
            <w:pPr>
              <w:spacing w:after="200"/>
              <w:contextualSpacing/>
              <w:jc w:val="center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 xml:space="preserve">Nivel </w:t>
            </w:r>
            <w:proofErr w:type="spellStart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>studii</w:t>
            </w:r>
            <w:proofErr w:type="spellEnd"/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B26FF" w14:textId="77777777" w:rsidR="000D3B6B" w:rsidRPr="00544338" w:rsidRDefault="000D3B6B" w:rsidP="002379AE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proofErr w:type="spellStart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>Salariu</w:t>
            </w:r>
            <w:proofErr w:type="spellEnd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>bază</w:t>
            </w:r>
            <w:proofErr w:type="spellEnd"/>
          </w:p>
          <w:p w14:paraId="7893FAA5" w14:textId="77777777" w:rsidR="000D3B6B" w:rsidRPr="00544338" w:rsidRDefault="000D3B6B" w:rsidP="002379AE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>-lei-</w:t>
            </w:r>
          </w:p>
          <w:p w14:paraId="60038F70" w14:textId="77777777" w:rsidR="000D3B6B" w:rsidRPr="00544338" w:rsidRDefault="000D3B6B" w:rsidP="002379AE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2B380" w14:textId="77777777" w:rsidR="000D3B6B" w:rsidRPr="00544338" w:rsidRDefault="000D3B6B" w:rsidP="002379AE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proofErr w:type="spellStart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>Majorări</w:t>
            </w:r>
            <w:proofErr w:type="spellEnd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 xml:space="preserve"> ale </w:t>
            </w:r>
            <w:proofErr w:type="spellStart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>salariului</w:t>
            </w:r>
            <w:proofErr w:type="spellEnd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>bază</w:t>
            </w:r>
            <w:proofErr w:type="spellEnd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>ce</w:t>
            </w:r>
            <w:proofErr w:type="spellEnd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>vor</w:t>
            </w:r>
            <w:proofErr w:type="spellEnd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 xml:space="preserve"> fi </w:t>
            </w:r>
            <w:proofErr w:type="spellStart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>incluse</w:t>
            </w:r>
            <w:proofErr w:type="spellEnd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>în</w:t>
            </w:r>
            <w:proofErr w:type="spellEnd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>salariul</w:t>
            </w:r>
            <w:proofErr w:type="spellEnd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>bază</w:t>
            </w:r>
            <w:proofErr w:type="spellEnd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 xml:space="preserve"> la </w:t>
            </w:r>
            <w:proofErr w:type="spellStart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>emiterea</w:t>
            </w:r>
            <w:proofErr w:type="spellEnd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>dispoziţiei</w:t>
            </w:r>
            <w:proofErr w:type="spellEnd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>reîncadrare</w:t>
            </w:r>
            <w:proofErr w:type="spellEnd"/>
          </w:p>
          <w:p w14:paraId="13CCF9FD" w14:textId="77777777" w:rsidR="000D3B6B" w:rsidRPr="00544338" w:rsidRDefault="000D3B6B" w:rsidP="002379AE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proofErr w:type="gramStart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>( 10</w:t>
            </w:r>
            <w:proofErr w:type="gramEnd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 xml:space="preserve">% </w:t>
            </w:r>
            <w:proofErr w:type="spellStart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>pentru</w:t>
            </w:r>
            <w:proofErr w:type="spellEnd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>viza</w:t>
            </w:r>
            <w:proofErr w:type="spellEnd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 xml:space="preserve"> de control </w:t>
            </w:r>
            <w:proofErr w:type="spellStart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>financiar</w:t>
            </w:r>
            <w:proofErr w:type="spellEnd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>preventiv</w:t>
            </w:r>
            <w:proofErr w:type="spellEnd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 xml:space="preserve"> - art.15 din </w:t>
            </w:r>
            <w:proofErr w:type="spellStart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>Legea</w:t>
            </w:r>
            <w:proofErr w:type="spellEnd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 xml:space="preserve"> nr. 153/2017)</w:t>
            </w:r>
          </w:p>
        </w:tc>
      </w:tr>
      <w:tr w:rsidR="000D3B6B" w:rsidRPr="00544338" w14:paraId="2C5E9E3D" w14:textId="77777777" w:rsidTr="000D3B6B">
        <w:trPr>
          <w:trHeight w:val="616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DF058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b/>
                <w:lang w:val="en-US" w:eastAsia="en-US"/>
              </w:rPr>
            </w:pPr>
            <w:r w:rsidRPr="00544338">
              <w:rPr>
                <w:rFonts w:eastAsia="Calibri"/>
                <w:b/>
                <w:lang w:val="en-US" w:eastAsia="en-US"/>
              </w:rPr>
              <w:t>1.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A3682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b/>
                <w:lang w:val="en-US" w:eastAsia="en-US"/>
              </w:rPr>
            </w:pPr>
            <w:proofErr w:type="spellStart"/>
            <w:r w:rsidRPr="00544338">
              <w:rPr>
                <w:rFonts w:eastAsia="Calibri"/>
                <w:b/>
                <w:lang w:val="en-US" w:eastAsia="en-US"/>
              </w:rPr>
              <w:t>Secretar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 general</w:t>
            </w:r>
            <w:r w:rsidRPr="00544338">
              <w:rPr>
                <w:rFonts w:eastAsia="Calibri"/>
                <w:b/>
                <w:lang w:val="en-US" w:eastAsia="en-US"/>
              </w:rPr>
              <w:t xml:space="preserve"> </w:t>
            </w:r>
            <w:proofErr w:type="gramStart"/>
            <w:r w:rsidRPr="00544338">
              <w:rPr>
                <w:rFonts w:eastAsia="Calibri"/>
                <w:b/>
                <w:lang w:val="en-US" w:eastAsia="en-US"/>
              </w:rPr>
              <w:t xml:space="preserve">al  </w:t>
            </w:r>
            <w:proofErr w:type="spellStart"/>
            <w:r w:rsidRPr="00544338">
              <w:rPr>
                <w:rFonts w:eastAsia="Calibri"/>
                <w:b/>
                <w:lang w:val="en-US" w:eastAsia="en-US"/>
              </w:rPr>
              <w:t>unităţii</w:t>
            </w:r>
            <w:proofErr w:type="spellEnd"/>
            <w:proofErr w:type="gramEnd"/>
            <w:r w:rsidRPr="00544338"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 w:rsidRPr="00544338">
              <w:rPr>
                <w:rFonts w:eastAsia="Calibri"/>
                <w:b/>
                <w:lang w:val="en-US" w:eastAsia="en-US"/>
              </w:rPr>
              <w:t>administrativ-teritoriale</w:t>
            </w:r>
            <w:proofErr w:type="spellEnd"/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1190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544338">
              <w:rPr>
                <w:rFonts w:eastAsia="Calibri"/>
                <w:lang w:val="en-US" w:eastAsia="en-US"/>
              </w:rPr>
              <w:t>S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0B76" w14:textId="334CD29B" w:rsidR="000D3B6B" w:rsidRPr="00544338" w:rsidRDefault="00EC60BF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8</w:t>
            </w:r>
            <w:r w:rsidR="005A5A16">
              <w:rPr>
                <w:rFonts w:eastAsia="Calibri"/>
                <w:lang w:val="en-US" w:eastAsia="en-US"/>
              </w:rPr>
              <w:t>859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7993E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0D3B6B" w:rsidRPr="00544338" w14:paraId="283E8EE0" w14:textId="77777777" w:rsidTr="000D3B6B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6546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b/>
                <w:lang w:val="en-US" w:eastAsia="en-US"/>
              </w:rPr>
            </w:pPr>
            <w:r w:rsidRPr="00544338">
              <w:rPr>
                <w:rFonts w:eastAsia="Calibri"/>
                <w:b/>
                <w:lang w:val="en-US" w:eastAsia="en-US"/>
              </w:rPr>
              <w:t>2.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F0379" w14:textId="7EC718CE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 w:rsidR="001C1E19">
              <w:rPr>
                <w:rFonts w:eastAsia="Calibri"/>
                <w:b/>
                <w:lang w:val="en-US" w:eastAsia="en-US"/>
              </w:rPr>
              <w:t>A</w:t>
            </w:r>
            <w:r>
              <w:rPr>
                <w:rFonts w:eastAsia="Calibri"/>
                <w:b/>
                <w:lang w:val="en-US" w:eastAsia="en-US"/>
              </w:rPr>
              <w:t>rhitect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en-US" w:eastAsia="en-US"/>
              </w:rPr>
              <w:t>sef</w:t>
            </w:r>
            <w:proofErr w:type="spellEnd"/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51904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544338">
              <w:rPr>
                <w:rFonts w:eastAsia="Calibri"/>
                <w:lang w:val="en-US" w:eastAsia="en-US"/>
              </w:rPr>
              <w:t>S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93FF9" w14:textId="60CFC9DF" w:rsidR="000D3B6B" w:rsidRPr="00544338" w:rsidRDefault="005A5A16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8753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7FA6A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</w:p>
        </w:tc>
      </w:tr>
    </w:tbl>
    <w:p w14:paraId="02FBDD1A" w14:textId="77777777" w:rsidR="00927DBB" w:rsidRPr="00544338" w:rsidRDefault="00927DBB" w:rsidP="00927DBB">
      <w:pPr>
        <w:spacing w:line="276" w:lineRule="auto"/>
        <w:ind w:left="720"/>
        <w:contextualSpacing/>
        <w:rPr>
          <w:rFonts w:eastAsia="Calibri"/>
          <w:b/>
          <w:lang w:val="en-US" w:eastAsia="en-US"/>
        </w:rPr>
      </w:pPr>
    </w:p>
    <w:p w14:paraId="135DEAFE" w14:textId="77777777" w:rsidR="00927DBB" w:rsidRPr="00544338" w:rsidRDefault="00927DBB" w:rsidP="00A5217F">
      <w:pPr>
        <w:spacing w:after="200" w:line="276" w:lineRule="auto"/>
        <w:ind w:left="720"/>
        <w:contextualSpacing/>
        <w:rPr>
          <w:rFonts w:eastAsia="Calibri"/>
          <w:b/>
          <w:lang w:val="en-US" w:eastAsia="en-US"/>
        </w:rPr>
      </w:pPr>
      <w:r w:rsidRPr="00544338">
        <w:rPr>
          <w:rFonts w:eastAsia="Calibri"/>
          <w:b/>
          <w:lang w:val="en-US" w:eastAsia="en-US"/>
        </w:rPr>
        <w:t xml:space="preserve"> </w:t>
      </w:r>
      <w:proofErr w:type="gramStart"/>
      <w:r w:rsidRPr="00544338">
        <w:rPr>
          <w:rFonts w:eastAsia="Calibri"/>
          <w:b/>
          <w:lang w:val="en-US" w:eastAsia="en-US"/>
        </w:rPr>
        <w:t>I .</w:t>
      </w:r>
      <w:proofErr w:type="gramEnd"/>
      <w:r w:rsidRPr="00544338">
        <w:rPr>
          <w:rFonts w:eastAsia="Calibri"/>
          <w:b/>
          <w:lang w:val="en-US" w:eastAsia="en-US"/>
        </w:rPr>
        <w:t xml:space="preserve"> b) </w:t>
      </w:r>
      <w:proofErr w:type="spellStart"/>
      <w:r w:rsidRPr="00544338">
        <w:rPr>
          <w:rFonts w:eastAsia="Calibri"/>
          <w:b/>
          <w:lang w:val="en-US" w:eastAsia="en-US"/>
        </w:rPr>
        <w:t>Funcţii</w:t>
      </w:r>
      <w:proofErr w:type="spellEnd"/>
      <w:r w:rsidRPr="00544338">
        <w:rPr>
          <w:rFonts w:eastAsia="Calibri"/>
          <w:b/>
          <w:lang w:val="en-US" w:eastAsia="en-US"/>
        </w:rPr>
        <w:t xml:space="preserve"> </w:t>
      </w:r>
      <w:proofErr w:type="spellStart"/>
      <w:r w:rsidRPr="00544338">
        <w:rPr>
          <w:rFonts w:eastAsia="Calibri"/>
          <w:b/>
          <w:lang w:val="en-US" w:eastAsia="en-US"/>
        </w:rPr>
        <w:t>pub</w:t>
      </w:r>
      <w:r w:rsidR="00A5217F">
        <w:rPr>
          <w:rFonts w:eastAsia="Calibri"/>
          <w:b/>
          <w:lang w:val="en-US" w:eastAsia="en-US"/>
        </w:rPr>
        <w:t>lice</w:t>
      </w:r>
      <w:proofErr w:type="spellEnd"/>
      <w:r w:rsidR="00A5217F">
        <w:rPr>
          <w:rFonts w:eastAsia="Calibri"/>
          <w:b/>
          <w:lang w:val="en-US" w:eastAsia="en-US"/>
        </w:rPr>
        <w:t xml:space="preserve"> generale de </w:t>
      </w:r>
      <w:proofErr w:type="spellStart"/>
      <w:r w:rsidR="00A5217F">
        <w:rPr>
          <w:rFonts w:eastAsia="Calibri"/>
          <w:b/>
          <w:lang w:val="en-US" w:eastAsia="en-US"/>
        </w:rPr>
        <w:t>execuţie</w:t>
      </w:r>
      <w:proofErr w:type="spellEnd"/>
      <w:r w:rsidR="00A5217F">
        <w:rPr>
          <w:rFonts w:eastAsia="Calibri"/>
          <w:b/>
          <w:lang w:val="en-US" w:eastAsia="en-US"/>
        </w:rPr>
        <w:t xml:space="preserve">      </w:t>
      </w:r>
      <w:r w:rsidRPr="00544338">
        <w:rPr>
          <w:rFonts w:eastAsia="Calibri"/>
          <w:b/>
          <w:lang w:val="en-US" w:eastAsia="en-US"/>
        </w:rPr>
        <w:t xml:space="preserve">             </w:t>
      </w:r>
    </w:p>
    <w:tbl>
      <w:tblPr>
        <w:tblW w:w="9202" w:type="dxa"/>
        <w:tblInd w:w="-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699"/>
        <w:gridCol w:w="1131"/>
        <w:gridCol w:w="3546"/>
      </w:tblGrid>
      <w:tr w:rsidR="000D3B6B" w:rsidRPr="00544338" w14:paraId="02677E2F" w14:textId="77777777" w:rsidTr="000D3B6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BCC3" w14:textId="77777777" w:rsidR="000D3B6B" w:rsidRPr="00544338" w:rsidRDefault="000D3B6B" w:rsidP="002379AE">
            <w:pPr>
              <w:spacing w:after="200"/>
              <w:contextualSpacing/>
              <w:jc w:val="center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proofErr w:type="spellStart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>Funcţia</w:t>
            </w:r>
            <w:proofErr w:type="spellEnd"/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4EF2" w14:textId="77777777" w:rsidR="000D3B6B" w:rsidRPr="00544338" w:rsidRDefault="000D3B6B" w:rsidP="002379AE">
            <w:pPr>
              <w:spacing w:after="200"/>
              <w:contextualSpacing/>
              <w:jc w:val="center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 xml:space="preserve">Nivel </w:t>
            </w:r>
            <w:proofErr w:type="spellStart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>studii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3A6A" w14:textId="77777777" w:rsidR="000D3B6B" w:rsidRPr="00544338" w:rsidRDefault="000D3B6B" w:rsidP="002379AE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proofErr w:type="spellStart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>Salariu</w:t>
            </w:r>
            <w:proofErr w:type="spellEnd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>bază</w:t>
            </w:r>
            <w:proofErr w:type="spellEnd"/>
          </w:p>
          <w:p w14:paraId="66DAF143" w14:textId="77777777" w:rsidR="000D3B6B" w:rsidRPr="00544338" w:rsidRDefault="000D3B6B" w:rsidP="002379AE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>-lei-</w:t>
            </w:r>
          </w:p>
          <w:p w14:paraId="786681BC" w14:textId="77777777" w:rsidR="000D3B6B" w:rsidRPr="00544338" w:rsidRDefault="000D3B6B" w:rsidP="002379AE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C06CE" w14:textId="77777777" w:rsidR="000D3B6B" w:rsidRPr="00544338" w:rsidRDefault="000D3B6B" w:rsidP="002379AE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proofErr w:type="spellStart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>Majorări</w:t>
            </w:r>
            <w:proofErr w:type="spellEnd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 xml:space="preserve"> ale </w:t>
            </w:r>
            <w:proofErr w:type="spellStart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>salariului</w:t>
            </w:r>
            <w:proofErr w:type="spellEnd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>bază</w:t>
            </w:r>
            <w:proofErr w:type="spellEnd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>ce</w:t>
            </w:r>
            <w:proofErr w:type="spellEnd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>vor</w:t>
            </w:r>
            <w:proofErr w:type="spellEnd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 xml:space="preserve"> fi </w:t>
            </w:r>
            <w:proofErr w:type="spellStart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>incluse</w:t>
            </w:r>
            <w:proofErr w:type="spellEnd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>în</w:t>
            </w:r>
            <w:proofErr w:type="spellEnd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>salariul</w:t>
            </w:r>
            <w:proofErr w:type="spellEnd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>bază</w:t>
            </w:r>
            <w:proofErr w:type="spellEnd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 xml:space="preserve"> la </w:t>
            </w:r>
            <w:proofErr w:type="spellStart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>emiterea</w:t>
            </w:r>
            <w:proofErr w:type="spellEnd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>dispoziţiei</w:t>
            </w:r>
            <w:proofErr w:type="spellEnd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>reîncadrare</w:t>
            </w:r>
            <w:proofErr w:type="spellEnd"/>
          </w:p>
          <w:p w14:paraId="09EDC9E8" w14:textId="77777777" w:rsidR="000D3B6B" w:rsidRPr="00544338" w:rsidRDefault="000D3B6B" w:rsidP="002379AE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proofErr w:type="gramStart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>( 10</w:t>
            </w:r>
            <w:proofErr w:type="gramEnd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 xml:space="preserve">% </w:t>
            </w:r>
            <w:proofErr w:type="spellStart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>pentru</w:t>
            </w:r>
            <w:proofErr w:type="spellEnd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>viza</w:t>
            </w:r>
            <w:proofErr w:type="spellEnd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 xml:space="preserve"> de control </w:t>
            </w:r>
            <w:proofErr w:type="spellStart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>financiar</w:t>
            </w:r>
            <w:proofErr w:type="spellEnd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>preventiv</w:t>
            </w:r>
            <w:proofErr w:type="spellEnd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 xml:space="preserve"> - art.15 din </w:t>
            </w:r>
            <w:proofErr w:type="spellStart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>Legea</w:t>
            </w:r>
            <w:proofErr w:type="spellEnd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 xml:space="preserve"> nr.153/2017)</w:t>
            </w:r>
          </w:p>
        </w:tc>
      </w:tr>
      <w:tr w:rsidR="000D3B6B" w:rsidRPr="00544338" w14:paraId="7CEEE783" w14:textId="77777777" w:rsidTr="000D3B6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22B7F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proofErr w:type="spellStart"/>
            <w:proofErr w:type="gramStart"/>
            <w:r w:rsidRPr="00544338">
              <w:rPr>
                <w:rFonts w:eastAsia="Calibri"/>
                <w:b/>
                <w:lang w:val="en-US" w:eastAsia="en-US"/>
              </w:rPr>
              <w:t>Consilier</w:t>
            </w:r>
            <w:proofErr w:type="spellEnd"/>
            <w:r w:rsidRPr="00544338">
              <w:rPr>
                <w:rFonts w:eastAsia="Calibri"/>
                <w:b/>
                <w:lang w:val="en-US" w:eastAsia="en-US"/>
              </w:rPr>
              <w:t xml:space="preserve"> </w:t>
            </w:r>
            <w:r w:rsidRPr="00544338">
              <w:rPr>
                <w:rFonts w:eastAsia="Calibri"/>
                <w:lang w:val="en-US" w:eastAsia="en-US"/>
              </w:rPr>
              <w:t>:</w:t>
            </w:r>
            <w:proofErr w:type="gramEnd"/>
            <w:r w:rsidRPr="00544338">
              <w:rPr>
                <w:rFonts w:eastAsia="Calibri"/>
                <w:lang w:val="en-US" w:eastAsia="en-US"/>
              </w:rPr>
              <w:t xml:space="preserve"> grad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profesional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superior,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gradaţia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7E48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544338">
              <w:rPr>
                <w:rFonts w:eastAsia="Calibri"/>
                <w:lang w:val="en-US" w:eastAsia="en-US"/>
              </w:rPr>
              <w:t>S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47F18" w14:textId="6F3DBF32" w:rsidR="000D3B6B" w:rsidRPr="00544338" w:rsidRDefault="000D3B6B" w:rsidP="000D3B6B">
            <w:pPr>
              <w:spacing w:line="276" w:lineRule="auto"/>
              <w:contextualSpacing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 xml:space="preserve">   </w:t>
            </w:r>
            <w:r w:rsidR="005A5A16">
              <w:rPr>
                <w:rFonts w:eastAsia="Calibri"/>
                <w:lang w:val="en-US" w:eastAsia="en-US"/>
              </w:rPr>
              <w:t>8052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CC930" w14:textId="464A0039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544338">
              <w:rPr>
                <w:rFonts w:eastAsia="Calibri"/>
                <w:lang w:val="en-US" w:eastAsia="en-US"/>
              </w:rPr>
              <w:t>10%</w:t>
            </w:r>
          </w:p>
        </w:tc>
      </w:tr>
      <w:tr w:rsidR="000D3B6B" w:rsidRPr="00544338" w14:paraId="29BDFA19" w14:textId="77777777" w:rsidTr="000D3B6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48BD1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proofErr w:type="spellStart"/>
            <w:r>
              <w:rPr>
                <w:rFonts w:eastAsia="Calibri"/>
                <w:b/>
                <w:lang w:val="en-US" w:eastAsia="en-US"/>
              </w:rPr>
              <w:t>Consilier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en-US" w:eastAsia="en-US"/>
              </w:rPr>
              <w:t>achizitii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en-US" w:eastAsia="en-US"/>
              </w:rPr>
              <w:t>publice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, </w:t>
            </w:r>
            <w:proofErr w:type="spellStart"/>
            <w:r w:rsidRPr="00544338">
              <w:rPr>
                <w:rFonts w:eastAsia="Calibri"/>
                <w:b/>
                <w:lang w:val="en-US" w:eastAsia="en-US"/>
              </w:rPr>
              <w:t>Consilier</w:t>
            </w:r>
            <w:proofErr w:type="spellEnd"/>
            <w:r w:rsidRPr="00544338">
              <w:rPr>
                <w:rFonts w:eastAsia="Calibri"/>
                <w:b/>
                <w:lang w:val="en-US" w:eastAsia="en-US"/>
              </w:rPr>
              <w:t xml:space="preserve"> juridic, inspector</w:t>
            </w:r>
            <w:r w:rsidRPr="00544338">
              <w:rPr>
                <w:rFonts w:eastAsia="Calibri"/>
                <w:lang w:val="en-US" w:eastAsia="en-US"/>
              </w:rPr>
              <w:t xml:space="preserve">: grad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profesional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superior,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gradaţia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BB40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544338">
              <w:rPr>
                <w:rFonts w:eastAsia="Calibri"/>
                <w:lang w:val="en-US" w:eastAsia="en-US"/>
              </w:rPr>
              <w:t>S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33494" w14:textId="2A87E9EF" w:rsidR="000D3B6B" w:rsidRPr="00544338" w:rsidRDefault="005A5A16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8052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07ED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0D3B6B" w:rsidRPr="00544338" w14:paraId="5FC0B559" w14:textId="77777777" w:rsidTr="000D3B6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0533E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proofErr w:type="spellStart"/>
            <w:r>
              <w:rPr>
                <w:rFonts w:eastAsia="Calibri"/>
                <w:b/>
                <w:lang w:val="en-US" w:eastAsia="en-US"/>
              </w:rPr>
              <w:t>Consilier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en-US" w:eastAsia="en-US"/>
              </w:rPr>
              <w:t>achizitii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en-US" w:eastAsia="en-US"/>
              </w:rPr>
              <w:t>publice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, </w:t>
            </w:r>
            <w:proofErr w:type="spellStart"/>
            <w:r w:rsidRPr="00544338">
              <w:rPr>
                <w:rFonts w:eastAsia="Calibri"/>
                <w:b/>
                <w:lang w:val="en-US" w:eastAsia="en-US"/>
              </w:rPr>
              <w:t>Consilier</w:t>
            </w:r>
            <w:proofErr w:type="spellEnd"/>
            <w:r w:rsidRPr="00544338">
              <w:rPr>
                <w:rFonts w:eastAsia="Calibri"/>
                <w:b/>
                <w:lang w:val="en-US" w:eastAsia="en-US"/>
              </w:rPr>
              <w:t xml:space="preserve"> juridic, inspector</w:t>
            </w:r>
            <w:r w:rsidRPr="00544338">
              <w:rPr>
                <w:rFonts w:eastAsia="Calibri"/>
                <w:lang w:val="en-US" w:eastAsia="en-US"/>
              </w:rPr>
              <w:t xml:space="preserve">: grad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profesional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superior,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gradaţia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65A45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544338">
              <w:rPr>
                <w:rFonts w:eastAsia="Calibri"/>
                <w:lang w:val="en-US" w:eastAsia="en-US"/>
              </w:rPr>
              <w:t>S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E71F4" w14:textId="4F4EF456" w:rsidR="000D3B6B" w:rsidRPr="00544338" w:rsidRDefault="00EC60BF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7</w:t>
            </w:r>
            <w:r w:rsidR="005A5A16">
              <w:rPr>
                <w:rFonts w:eastAsia="Calibri"/>
                <w:lang w:val="en-US" w:eastAsia="en-US"/>
              </w:rPr>
              <w:t>855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6686B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0D3B6B" w:rsidRPr="00544338" w14:paraId="11B47A28" w14:textId="77777777" w:rsidTr="000D3B6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076C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proofErr w:type="spellStart"/>
            <w:r>
              <w:rPr>
                <w:rFonts w:eastAsia="Calibri"/>
                <w:b/>
                <w:lang w:val="en-US" w:eastAsia="en-US"/>
              </w:rPr>
              <w:t>Consilier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en-US" w:eastAsia="en-US"/>
              </w:rPr>
              <w:t>achizitii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en-US" w:eastAsia="en-US"/>
              </w:rPr>
              <w:t>publice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, </w:t>
            </w:r>
            <w:proofErr w:type="spellStart"/>
            <w:r w:rsidRPr="00544338">
              <w:rPr>
                <w:rFonts w:eastAsia="Calibri"/>
                <w:b/>
                <w:lang w:val="en-US" w:eastAsia="en-US"/>
              </w:rPr>
              <w:t>Consilier</w:t>
            </w:r>
            <w:proofErr w:type="spellEnd"/>
            <w:r w:rsidRPr="00544338">
              <w:rPr>
                <w:rFonts w:eastAsia="Calibri"/>
                <w:b/>
                <w:lang w:val="en-US" w:eastAsia="en-US"/>
              </w:rPr>
              <w:t xml:space="preserve"> juridic, inspector</w:t>
            </w:r>
            <w:r w:rsidRPr="00544338">
              <w:rPr>
                <w:rFonts w:eastAsia="Calibri"/>
                <w:lang w:val="en-US" w:eastAsia="en-US"/>
              </w:rPr>
              <w:t xml:space="preserve">: grad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profesional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superior,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gradaţia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BB03F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544338">
              <w:rPr>
                <w:rFonts w:eastAsia="Calibri"/>
                <w:lang w:val="en-US" w:eastAsia="en-US"/>
              </w:rPr>
              <w:t>S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3D8D" w14:textId="5F936280" w:rsidR="000D3B6B" w:rsidRPr="00544338" w:rsidRDefault="005A5A16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7664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B2E1A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color w:val="FF0000"/>
                <w:lang w:val="en-US" w:eastAsia="en-US"/>
              </w:rPr>
            </w:pPr>
          </w:p>
        </w:tc>
      </w:tr>
      <w:tr w:rsidR="000D3B6B" w:rsidRPr="00544338" w14:paraId="60EF966A" w14:textId="77777777" w:rsidTr="000D3B6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F1AC9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proofErr w:type="spellStart"/>
            <w:r>
              <w:rPr>
                <w:rFonts w:eastAsia="Calibri"/>
                <w:b/>
                <w:lang w:val="en-US" w:eastAsia="en-US"/>
              </w:rPr>
              <w:t>Consilier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en-US" w:eastAsia="en-US"/>
              </w:rPr>
              <w:t>achizitii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en-US" w:eastAsia="en-US"/>
              </w:rPr>
              <w:t>publice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, </w:t>
            </w:r>
            <w:proofErr w:type="spellStart"/>
            <w:r w:rsidRPr="00544338">
              <w:rPr>
                <w:rFonts w:eastAsia="Calibri"/>
                <w:b/>
                <w:lang w:val="en-US" w:eastAsia="en-US"/>
              </w:rPr>
              <w:t>Consilier</w:t>
            </w:r>
            <w:proofErr w:type="spellEnd"/>
            <w:r w:rsidRPr="00544338">
              <w:rPr>
                <w:rFonts w:eastAsia="Calibri"/>
                <w:b/>
                <w:lang w:val="en-US" w:eastAsia="en-US"/>
              </w:rPr>
              <w:t xml:space="preserve"> juridic, inspector</w:t>
            </w:r>
            <w:r w:rsidRPr="00544338">
              <w:rPr>
                <w:rFonts w:eastAsia="Calibri"/>
                <w:lang w:val="en-US" w:eastAsia="en-US"/>
              </w:rPr>
              <w:t xml:space="preserve">: grad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profesional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superior,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gradaţia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36B15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544338">
              <w:rPr>
                <w:rFonts w:eastAsia="Calibri"/>
                <w:lang w:val="en-US" w:eastAsia="en-US"/>
              </w:rPr>
              <w:t>S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F1D49" w14:textId="3E0A06EF" w:rsidR="000D3B6B" w:rsidRPr="00544338" w:rsidRDefault="005A5A16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7300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32281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0D3B6B" w:rsidRPr="00544338" w14:paraId="33A2FE17" w14:textId="77777777" w:rsidTr="000D3B6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3B65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proofErr w:type="spellStart"/>
            <w:r>
              <w:rPr>
                <w:rFonts w:eastAsia="Calibri"/>
                <w:b/>
                <w:lang w:val="en-US" w:eastAsia="en-US"/>
              </w:rPr>
              <w:t>Consilier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en-US" w:eastAsia="en-US"/>
              </w:rPr>
              <w:t>achizitii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en-US" w:eastAsia="en-US"/>
              </w:rPr>
              <w:t>publice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, </w:t>
            </w:r>
            <w:proofErr w:type="spellStart"/>
            <w:r w:rsidRPr="00544338">
              <w:rPr>
                <w:rFonts w:eastAsia="Calibri"/>
                <w:b/>
                <w:lang w:val="en-US" w:eastAsia="en-US"/>
              </w:rPr>
              <w:t>Consilier</w:t>
            </w:r>
            <w:proofErr w:type="spellEnd"/>
            <w:r w:rsidRPr="00544338">
              <w:rPr>
                <w:rFonts w:eastAsia="Calibri"/>
                <w:b/>
                <w:lang w:val="en-US" w:eastAsia="en-US"/>
              </w:rPr>
              <w:t xml:space="preserve"> juridic, inspector</w:t>
            </w:r>
            <w:r w:rsidRPr="00544338">
              <w:rPr>
                <w:rFonts w:eastAsia="Calibri"/>
                <w:lang w:val="en-US" w:eastAsia="en-US"/>
              </w:rPr>
              <w:t xml:space="preserve">: grad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profesional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superior,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gradaţia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57832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544338">
              <w:rPr>
                <w:rFonts w:eastAsia="Calibri"/>
                <w:lang w:val="en-US" w:eastAsia="en-US"/>
              </w:rPr>
              <w:t>S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4A2E" w14:textId="1E2C5111" w:rsidR="000D3B6B" w:rsidRPr="00544338" w:rsidRDefault="00B3220F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6</w:t>
            </w:r>
            <w:r w:rsidR="005A5A16">
              <w:rPr>
                <w:rFonts w:eastAsia="Calibri"/>
                <w:lang w:val="en-US" w:eastAsia="en-US"/>
              </w:rPr>
              <w:t>951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38786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0D3B6B" w:rsidRPr="00544338" w14:paraId="13843FA9" w14:textId="77777777" w:rsidTr="000D3B6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A8D1A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proofErr w:type="spellStart"/>
            <w:r>
              <w:rPr>
                <w:rFonts w:eastAsia="Calibri"/>
                <w:b/>
                <w:lang w:val="en-US" w:eastAsia="en-US"/>
              </w:rPr>
              <w:t>Consilier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en-US" w:eastAsia="en-US"/>
              </w:rPr>
              <w:t>achizitii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en-US" w:eastAsia="en-US"/>
              </w:rPr>
              <w:t>publice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, </w:t>
            </w:r>
            <w:proofErr w:type="spellStart"/>
            <w:r w:rsidRPr="00544338">
              <w:rPr>
                <w:rFonts w:eastAsia="Calibri"/>
                <w:b/>
                <w:lang w:val="en-US" w:eastAsia="en-US"/>
              </w:rPr>
              <w:t>Consilier</w:t>
            </w:r>
            <w:proofErr w:type="spellEnd"/>
            <w:r w:rsidRPr="00544338">
              <w:rPr>
                <w:rFonts w:eastAsia="Calibri"/>
                <w:b/>
                <w:lang w:val="en-US" w:eastAsia="en-US"/>
              </w:rPr>
              <w:t xml:space="preserve"> juridic, inspector</w:t>
            </w:r>
            <w:r w:rsidRPr="00544338">
              <w:rPr>
                <w:rFonts w:eastAsia="Calibri"/>
                <w:lang w:val="en-US" w:eastAsia="en-US"/>
              </w:rPr>
              <w:t xml:space="preserve">: grad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profesional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superior,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gradaţia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E2A1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544338">
              <w:rPr>
                <w:rFonts w:eastAsia="Calibri"/>
                <w:lang w:val="en-US" w:eastAsia="en-US"/>
              </w:rPr>
              <w:t>S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9D8CA" w14:textId="4BD08EE2" w:rsidR="000D3B6B" w:rsidRPr="00544338" w:rsidRDefault="005A5A16" w:rsidP="00B3220F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6467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926C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0D3B6B" w:rsidRPr="00544338" w14:paraId="121E76D2" w14:textId="77777777" w:rsidTr="000D3B6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E4C6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proofErr w:type="spellStart"/>
            <w:r>
              <w:rPr>
                <w:rFonts w:eastAsia="Calibri"/>
                <w:b/>
                <w:lang w:val="en-US" w:eastAsia="en-US"/>
              </w:rPr>
              <w:t>Consilier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en-US" w:eastAsia="en-US"/>
              </w:rPr>
              <w:t>achizitii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en-US" w:eastAsia="en-US"/>
              </w:rPr>
              <w:t>publice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, </w:t>
            </w:r>
            <w:proofErr w:type="spellStart"/>
            <w:r w:rsidRPr="00544338">
              <w:rPr>
                <w:rFonts w:eastAsia="Calibri"/>
                <w:b/>
                <w:lang w:val="en-US" w:eastAsia="en-US"/>
              </w:rPr>
              <w:t>Consilier</w:t>
            </w:r>
            <w:proofErr w:type="spellEnd"/>
            <w:r w:rsidRPr="00544338">
              <w:rPr>
                <w:rFonts w:eastAsia="Calibri"/>
                <w:b/>
                <w:lang w:val="en-US" w:eastAsia="en-US"/>
              </w:rPr>
              <w:t xml:space="preserve"> juridic, inspector</w:t>
            </w:r>
            <w:r w:rsidRPr="00544338">
              <w:rPr>
                <w:rFonts w:eastAsia="Calibri"/>
                <w:lang w:val="en-US" w:eastAsia="en-US"/>
              </w:rPr>
              <w:t xml:space="preserve">: grad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profesional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principal,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gradaţia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6A7B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544338">
              <w:rPr>
                <w:rFonts w:eastAsia="Calibri"/>
                <w:lang w:val="en-US" w:eastAsia="en-US"/>
              </w:rPr>
              <w:t>S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1B72B" w14:textId="1C8852C8" w:rsidR="000D3B6B" w:rsidRPr="00544338" w:rsidRDefault="00EC60BF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7</w:t>
            </w:r>
            <w:r w:rsidR="005A5A16">
              <w:rPr>
                <w:rFonts w:eastAsia="Calibri"/>
                <w:lang w:val="en-US" w:eastAsia="en-US"/>
              </w:rPr>
              <w:t>801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CC1AB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0D3B6B" w:rsidRPr="00544338" w14:paraId="7F7FA401" w14:textId="77777777" w:rsidTr="000D3B6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10485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proofErr w:type="spellStart"/>
            <w:r>
              <w:rPr>
                <w:rFonts w:eastAsia="Calibri"/>
                <w:b/>
                <w:lang w:val="en-US" w:eastAsia="en-US"/>
              </w:rPr>
              <w:t>Consilier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en-US" w:eastAsia="en-US"/>
              </w:rPr>
              <w:t>achizitii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en-US" w:eastAsia="en-US"/>
              </w:rPr>
              <w:t>publice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, </w:t>
            </w:r>
            <w:proofErr w:type="spellStart"/>
            <w:r w:rsidRPr="00544338">
              <w:rPr>
                <w:rFonts w:eastAsia="Calibri"/>
                <w:b/>
                <w:lang w:val="en-US" w:eastAsia="en-US"/>
              </w:rPr>
              <w:lastRenderedPageBreak/>
              <w:t>Consilier</w:t>
            </w:r>
            <w:proofErr w:type="spellEnd"/>
            <w:r w:rsidRPr="00544338">
              <w:rPr>
                <w:rFonts w:eastAsia="Calibri"/>
                <w:b/>
                <w:lang w:val="en-US" w:eastAsia="en-US"/>
              </w:rPr>
              <w:t xml:space="preserve"> juridic, inspector</w:t>
            </w:r>
            <w:r w:rsidRPr="00544338">
              <w:rPr>
                <w:rFonts w:eastAsia="Calibri"/>
                <w:lang w:val="en-US" w:eastAsia="en-US"/>
              </w:rPr>
              <w:t xml:space="preserve">: grad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profesional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principal,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gradaţia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73EED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544338">
              <w:rPr>
                <w:rFonts w:eastAsia="Calibri"/>
                <w:lang w:val="en-US" w:eastAsia="en-US"/>
              </w:rPr>
              <w:lastRenderedPageBreak/>
              <w:t>S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19E3D" w14:textId="691D1883" w:rsidR="000D3B6B" w:rsidRPr="00544338" w:rsidRDefault="005A5A16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7610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03FE2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0D3B6B" w:rsidRPr="00544338" w14:paraId="0BD1A3D8" w14:textId="77777777" w:rsidTr="000D3B6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3B193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proofErr w:type="spellStart"/>
            <w:r>
              <w:rPr>
                <w:rFonts w:eastAsia="Calibri"/>
                <w:b/>
                <w:lang w:val="en-US" w:eastAsia="en-US"/>
              </w:rPr>
              <w:t>Consilier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en-US" w:eastAsia="en-US"/>
              </w:rPr>
              <w:t>achizitii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en-US" w:eastAsia="en-US"/>
              </w:rPr>
              <w:t>publice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, </w:t>
            </w:r>
            <w:proofErr w:type="spellStart"/>
            <w:r w:rsidRPr="00544338">
              <w:rPr>
                <w:rFonts w:eastAsia="Calibri"/>
                <w:b/>
                <w:lang w:val="en-US" w:eastAsia="en-US"/>
              </w:rPr>
              <w:t>Consilier</w:t>
            </w:r>
            <w:proofErr w:type="spellEnd"/>
            <w:r w:rsidRPr="00544338">
              <w:rPr>
                <w:rFonts w:eastAsia="Calibri"/>
                <w:b/>
                <w:lang w:val="en-US" w:eastAsia="en-US"/>
              </w:rPr>
              <w:t xml:space="preserve"> juridic, inspector</w:t>
            </w:r>
            <w:r w:rsidRPr="00544338">
              <w:rPr>
                <w:rFonts w:eastAsia="Calibri"/>
                <w:lang w:val="en-US" w:eastAsia="en-US"/>
              </w:rPr>
              <w:t xml:space="preserve">: grad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profesional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principal,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gradaţia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02DF2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544338">
              <w:rPr>
                <w:rFonts w:eastAsia="Calibri"/>
                <w:lang w:val="en-US" w:eastAsia="en-US"/>
              </w:rPr>
              <w:t>S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4F9FF" w14:textId="7E92FE3C" w:rsidR="000D3B6B" w:rsidRPr="00544338" w:rsidRDefault="005A5A16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7425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75200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0D3B6B" w:rsidRPr="00544338" w14:paraId="1B20981D" w14:textId="77777777" w:rsidTr="000D3B6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740C8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proofErr w:type="spellStart"/>
            <w:r>
              <w:rPr>
                <w:rFonts w:eastAsia="Calibri"/>
                <w:b/>
                <w:lang w:val="en-US" w:eastAsia="en-US"/>
              </w:rPr>
              <w:t>Consilier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en-US" w:eastAsia="en-US"/>
              </w:rPr>
              <w:t>achizitii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en-US" w:eastAsia="en-US"/>
              </w:rPr>
              <w:t>publice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, </w:t>
            </w:r>
            <w:proofErr w:type="spellStart"/>
            <w:r w:rsidRPr="00544338">
              <w:rPr>
                <w:rFonts w:eastAsia="Calibri"/>
                <w:b/>
                <w:lang w:val="en-US" w:eastAsia="en-US"/>
              </w:rPr>
              <w:t>Consilier</w:t>
            </w:r>
            <w:proofErr w:type="spellEnd"/>
            <w:r w:rsidRPr="00544338">
              <w:rPr>
                <w:rFonts w:eastAsia="Calibri"/>
                <w:b/>
                <w:lang w:val="en-US" w:eastAsia="en-US"/>
              </w:rPr>
              <w:t xml:space="preserve"> juridic, inspector</w:t>
            </w:r>
            <w:r w:rsidRPr="00544338">
              <w:rPr>
                <w:rFonts w:eastAsia="Calibri"/>
                <w:lang w:val="en-US" w:eastAsia="en-US"/>
              </w:rPr>
              <w:t xml:space="preserve">: grad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profesional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principal,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gradaţia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CEBAE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544338">
              <w:rPr>
                <w:rFonts w:eastAsia="Calibri"/>
                <w:lang w:val="en-US" w:eastAsia="en-US"/>
              </w:rPr>
              <w:t>S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6923A" w14:textId="14B99737" w:rsidR="000D3B6B" w:rsidRPr="00544338" w:rsidRDefault="00085217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7071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48720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0D3B6B" w:rsidRPr="00544338" w14:paraId="21E001BF" w14:textId="77777777" w:rsidTr="000D3B6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860EF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proofErr w:type="spellStart"/>
            <w:r>
              <w:rPr>
                <w:rFonts w:eastAsia="Calibri"/>
                <w:b/>
                <w:lang w:val="en-US" w:eastAsia="en-US"/>
              </w:rPr>
              <w:t>Consilier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en-US" w:eastAsia="en-US"/>
              </w:rPr>
              <w:t>achizitii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en-US" w:eastAsia="en-US"/>
              </w:rPr>
              <w:t>publice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, </w:t>
            </w:r>
            <w:proofErr w:type="spellStart"/>
            <w:r w:rsidRPr="00544338">
              <w:rPr>
                <w:rFonts w:eastAsia="Calibri"/>
                <w:b/>
                <w:lang w:val="en-US" w:eastAsia="en-US"/>
              </w:rPr>
              <w:t>Consilier</w:t>
            </w:r>
            <w:proofErr w:type="spellEnd"/>
            <w:r w:rsidRPr="00544338">
              <w:rPr>
                <w:rFonts w:eastAsia="Calibri"/>
                <w:b/>
                <w:lang w:val="en-US" w:eastAsia="en-US"/>
              </w:rPr>
              <w:t xml:space="preserve"> juridic, inspector</w:t>
            </w:r>
            <w:r w:rsidRPr="00544338">
              <w:rPr>
                <w:rFonts w:eastAsia="Calibri"/>
                <w:lang w:val="en-US" w:eastAsia="en-US"/>
              </w:rPr>
              <w:t xml:space="preserve">: grad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profesional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principal,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gradaţia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B86D8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544338">
              <w:rPr>
                <w:rFonts w:eastAsia="Calibri"/>
                <w:lang w:val="en-US" w:eastAsia="en-US"/>
              </w:rPr>
              <w:t>S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D5EC" w14:textId="0D1806DC" w:rsidR="000D3B6B" w:rsidRPr="00544338" w:rsidRDefault="00EC60BF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6</w:t>
            </w:r>
            <w:r w:rsidR="00085217">
              <w:rPr>
                <w:rFonts w:eastAsia="Calibri"/>
                <w:lang w:val="en-US" w:eastAsia="en-US"/>
              </w:rPr>
              <w:t>735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5C694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0D3B6B" w:rsidRPr="00544338" w14:paraId="72E88D67" w14:textId="77777777" w:rsidTr="000D3B6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B808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proofErr w:type="spellStart"/>
            <w:r>
              <w:rPr>
                <w:rFonts w:eastAsia="Calibri"/>
                <w:b/>
                <w:lang w:val="en-US" w:eastAsia="en-US"/>
              </w:rPr>
              <w:t>Consilier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en-US" w:eastAsia="en-US"/>
              </w:rPr>
              <w:t>achizitii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en-US" w:eastAsia="en-US"/>
              </w:rPr>
              <w:t>publice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, </w:t>
            </w:r>
            <w:proofErr w:type="spellStart"/>
            <w:r w:rsidRPr="00544338">
              <w:rPr>
                <w:rFonts w:eastAsia="Calibri"/>
                <w:b/>
                <w:lang w:val="en-US" w:eastAsia="en-US"/>
              </w:rPr>
              <w:t>Consilier</w:t>
            </w:r>
            <w:proofErr w:type="spellEnd"/>
            <w:r w:rsidRPr="00544338">
              <w:rPr>
                <w:rFonts w:eastAsia="Calibri"/>
                <w:b/>
                <w:lang w:val="en-US" w:eastAsia="en-US"/>
              </w:rPr>
              <w:t xml:space="preserve"> juridic, inspector</w:t>
            </w:r>
            <w:r w:rsidRPr="00544338">
              <w:rPr>
                <w:rFonts w:eastAsia="Calibri"/>
                <w:lang w:val="en-US" w:eastAsia="en-US"/>
              </w:rPr>
              <w:t xml:space="preserve">: grad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profesional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principal,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gradaţia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3D4DC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544338">
              <w:rPr>
                <w:rFonts w:eastAsia="Calibri"/>
                <w:lang w:val="en-US" w:eastAsia="en-US"/>
              </w:rPr>
              <w:t>S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7905" w14:textId="7D9EB988" w:rsidR="000D3B6B" w:rsidRPr="00544338" w:rsidRDefault="00085217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6265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08058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0D3B6B" w:rsidRPr="00544338" w14:paraId="0231639E" w14:textId="77777777" w:rsidTr="000D3B6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95A9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proofErr w:type="spellStart"/>
            <w:r>
              <w:rPr>
                <w:rFonts w:eastAsia="Calibri"/>
                <w:b/>
                <w:lang w:val="en-US" w:eastAsia="en-US"/>
              </w:rPr>
              <w:t>Consilier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en-US" w:eastAsia="en-US"/>
              </w:rPr>
              <w:t>achizitii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en-US" w:eastAsia="en-US"/>
              </w:rPr>
              <w:t>publice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, </w:t>
            </w:r>
            <w:proofErr w:type="spellStart"/>
            <w:r w:rsidRPr="00544338">
              <w:rPr>
                <w:rFonts w:eastAsia="Calibri"/>
                <w:b/>
                <w:lang w:val="en-US" w:eastAsia="en-US"/>
              </w:rPr>
              <w:t>Consilier</w:t>
            </w:r>
            <w:proofErr w:type="spellEnd"/>
            <w:r w:rsidRPr="00544338">
              <w:rPr>
                <w:rFonts w:eastAsia="Calibri"/>
                <w:b/>
                <w:lang w:val="en-US" w:eastAsia="en-US"/>
              </w:rPr>
              <w:t xml:space="preserve"> juridic, inspector</w:t>
            </w:r>
            <w:r w:rsidRPr="00544338">
              <w:rPr>
                <w:rFonts w:eastAsia="Calibri"/>
                <w:lang w:val="en-US" w:eastAsia="en-US"/>
              </w:rPr>
              <w:t xml:space="preserve">: grad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profesional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asistent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,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gradaţia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B6E4E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544338">
              <w:rPr>
                <w:rFonts w:eastAsia="Calibri"/>
                <w:lang w:val="en-US" w:eastAsia="en-US"/>
              </w:rPr>
              <w:t>S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44F30" w14:textId="55143B94" w:rsidR="000D3B6B" w:rsidRPr="00544338" w:rsidRDefault="00085217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7549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B98E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0D3B6B" w:rsidRPr="00544338" w14:paraId="4E465253" w14:textId="77777777" w:rsidTr="000D3B6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74E82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proofErr w:type="spellStart"/>
            <w:r>
              <w:rPr>
                <w:rFonts w:eastAsia="Calibri"/>
                <w:b/>
                <w:lang w:val="en-US" w:eastAsia="en-US"/>
              </w:rPr>
              <w:t>Consilier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en-US" w:eastAsia="en-US"/>
              </w:rPr>
              <w:t>achizitii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en-US" w:eastAsia="en-US"/>
              </w:rPr>
              <w:t>publice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, </w:t>
            </w:r>
            <w:proofErr w:type="spellStart"/>
            <w:r w:rsidRPr="00544338">
              <w:rPr>
                <w:rFonts w:eastAsia="Calibri"/>
                <w:b/>
                <w:lang w:val="en-US" w:eastAsia="en-US"/>
              </w:rPr>
              <w:t>Consilier</w:t>
            </w:r>
            <w:proofErr w:type="spellEnd"/>
            <w:r w:rsidRPr="00544338">
              <w:rPr>
                <w:rFonts w:eastAsia="Calibri"/>
                <w:b/>
                <w:lang w:val="en-US" w:eastAsia="en-US"/>
              </w:rPr>
              <w:t xml:space="preserve"> juridic, inspector</w:t>
            </w:r>
            <w:r w:rsidRPr="00544338">
              <w:rPr>
                <w:rFonts w:eastAsia="Calibri"/>
                <w:lang w:val="en-US" w:eastAsia="en-US"/>
              </w:rPr>
              <w:t xml:space="preserve">: grad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profesional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asistent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,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gradaţia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BAE36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544338">
              <w:rPr>
                <w:rFonts w:eastAsia="Calibri"/>
                <w:lang w:val="en-US" w:eastAsia="en-US"/>
              </w:rPr>
              <w:t>S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41EE" w14:textId="318113DF" w:rsidR="000D3B6B" w:rsidRPr="00544338" w:rsidRDefault="00085217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7365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5FFE3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0D3B6B" w:rsidRPr="00544338" w14:paraId="0211086E" w14:textId="77777777" w:rsidTr="000D3B6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1018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proofErr w:type="spellStart"/>
            <w:r>
              <w:rPr>
                <w:rFonts w:eastAsia="Calibri"/>
                <w:b/>
                <w:lang w:val="en-US" w:eastAsia="en-US"/>
              </w:rPr>
              <w:t>Consilier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en-US" w:eastAsia="en-US"/>
              </w:rPr>
              <w:t>achizitii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en-US" w:eastAsia="en-US"/>
              </w:rPr>
              <w:t>publice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, </w:t>
            </w:r>
            <w:proofErr w:type="spellStart"/>
            <w:r w:rsidRPr="00544338">
              <w:rPr>
                <w:rFonts w:eastAsia="Calibri"/>
                <w:b/>
                <w:lang w:val="en-US" w:eastAsia="en-US"/>
              </w:rPr>
              <w:t>Consilier</w:t>
            </w:r>
            <w:proofErr w:type="spellEnd"/>
            <w:r w:rsidRPr="00544338">
              <w:rPr>
                <w:rFonts w:eastAsia="Calibri"/>
                <w:b/>
                <w:lang w:val="en-US" w:eastAsia="en-US"/>
              </w:rPr>
              <w:t xml:space="preserve"> juridic, inspector</w:t>
            </w:r>
            <w:r w:rsidRPr="00544338">
              <w:rPr>
                <w:rFonts w:eastAsia="Calibri"/>
                <w:lang w:val="en-US" w:eastAsia="en-US"/>
              </w:rPr>
              <w:t xml:space="preserve">: grad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profesional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asistent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,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gradaţia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4FAC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544338">
              <w:rPr>
                <w:rFonts w:eastAsia="Calibri"/>
                <w:lang w:val="en-US" w:eastAsia="en-US"/>
              </w:rPr>
              <w:t>S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84C2" w14:textId="1095D47C" w:rsidR="000D3B6B" w:rsidRPr="00544338" w:rsidRDefault="00085217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7186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1E7A8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0D3B6B" w:rsidRPr="00544338" w14:paraId="2CC4F3C4" w14:textId="77777777" w:rsidTr="000D3B6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D02C1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proofErr w:type="spellStart"/>
            <w:r>
              <w:rPr>
                <w:rFonts w:eastAsia="Calibri"/>
                <w:b/>
                <w:lang w:val="en-US" w:eastAsia="en-US"/>
              </w:rPr>
              <w:t>Consilier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en-US" w:eastAsia="en-US"/>
              </w:rPr>
              <w:t>achizitii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en-US" w:eastAsia="en-US"/>
              </w:rPr>
              <w:t>publice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, </w:t>
            </w:r>
            <w:proofErr w:type="spellStart"/>
            <w:r w:rsidRPr="00544338">
              <w:rPr>
                <w:rFonts w:eastAsia="Calibri"/>
                <w:b/>
                <w:lang w:val="en-US" w:eastAsia="en-US"/>
              </w:rPr>
              <w:t>Consilier</w:t>
            </w:r>
            <w:proofErr w:type="spellEnd"/>
            <w:r w:rsidRPr="00544338">
              <w:rPr>
                <w:rFonts w:eastAsia="Calibri"/>
                <w:b/>
                <w:lang w:val="en-US" w:eastAsia="en-US"/>
              </w:rPr>
              <w:t xml:space="preserve"> juridic, inspector</w:t>
            </w:r>
            <w:r w:rsidRPr="00544338">
              <w:rPr>
                <w:rFonts w:eastAsia="Calibri"/>
                <w:lang w:val="en-US" w:eastAsia="en-US"/>
              </w:rPr>
              <w:t xml:space="preserve">: grad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profesional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asistent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,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gradaţia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990E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544338">
              <w:rPr>
                <w:rFonts w:eastAsia="Calibri"/>
                <w:lang w:val="en-US" w:eastAsia="en-US"/>
              </w:rPr>
              <w:t>S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A3120" w14:textId="4BD91E22" w:rsidR="000D3B6B" w:rsidRPr="00544338" w:rsidRDefault="00EC60BF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6</w:t>
            </w:r>
            <w:r w:rsidR="00085217">
              <w:rPr>
                <w:rFonts w:eastAsia="Calibri"/>
                <w:lang w:val="en-US" w:eastAsia="en-US"/>
              </w:rPr>
              <w:t>843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B4BBB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0D3B6B" w:rsidRPr="00544338" w14:paraId="006DF0DF" w14:textId="77777777" w:rsidTr="000D3B6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86DD6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proofErr w:type="spellStart"/>
            <w:r>
              <w:rPr>
                <w:rFonts w:eastAsia="Calibri"/>
                <w:b/>
                <w:lang w:val="en-US" w:eastAsia="en-US"/>
              </w:rPr>
              <w:t>Consilier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en-US" w:eastAsia="en-US"/>
              </w:rPr>
              <w:t>achizitii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en-US" w:eastAsia="en-US"/>
              </w:rPr>
              <w:t>publice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, </w:t>
            </w:r>
            <w:proofErr w:type="spellStart"/>
            <w:r w:rsidRPr="00544338">
              <w:rPr>
                <w:rFonts w:eastAsia="Calibri"/>
                <w:b/>
                <w:lang w:val="en-US" w:eastAsia="en-US"/>
              </w:rPr>
              <w:t>Consilier</w:t>
            </w:r>
            <w:proofErr w:type="spellEnd"/>
            <w:r w:rsidRPr="00544338">
              <w:rPr>
                <w:rFonts w:eastAsia="Calibri"/>
                <w:b/>
                <w:lang w:val="en-US" w:eastAsia="en-US"/>
              </w:rPr>
              <w:t xml:space="preserve"> juridic, inspector</w:t>
            </w:r>
            <w:r w:rsidRPr="00544338">
              <w:rPr>
                <w:rFonts w:eastAsia="Calibri"/>
                <w:lang w:val="en-US" w:eastAsia="en-US"/>
              </w:rPr>
              <w:t xml:space="preserve">: grad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profesional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asistent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,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gradaţia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A7719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544338">
              <w:rPr>
                <w:rFonts w:eastAsia="Calibri"/>
                <w:lang w:val="en-US" w:eastAsia="en-US"/>
              </w:rPr>
              <w:t>S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328A" w14:textId="44CB6A46" w:rsidR="000D3B6B" w:rsidRPr="00544338" w:rsidRDefault="00085217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6518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D616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0D3B6B" w:rsidRPr="00544338" w14:paraId="7B3A81E5" w14:textId="77777777" w:rsidTr="000D3B6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5DA0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proofErr w:type="spellStart"/>
            <w:r>
              <w:rPr>
                <w:rFonts w:eastAsia="Calibri"/>
                <w:b/>
                <w:lang w:val="en-US" w:eastAsia="en-US"/>
              </w:rPr>
              <w:t>Consilier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en-US" w:eastAsia="en-US"/>
              </w:rPr>
              <w:t>achizitii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en-US" w:eastAsia="en-US"/>
              </w:rPr>
              <w:t>publice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, </w:t>
            </w:r>
            <w:proofErr w:type="spellStart"/>
            <w:r w:rsidRPr="00544338">
              <w:rPr>
                <w:rFonts w:eastAsia="Calibri"/>
                <w:b/>
                <w:lang w:val="en-US" w:eastAsia="en-US"/>
              </w:rPr>
              <w:t>Consilier</w:t>
            </w:r>
            <w:proofErr w:type="spellEnd"/>
            <w:r w:rsidRPr="00544338">
              <w:rPr>
                <w:rFonts w:eastAsia="Calibri"/>
                <w:b/>
                <w:lang w:val="en-US" w:eastAsia="en-US"/>
              </w:rPr>
              <w:t xml:space="preserve"> juridic, inspector</w:t>
            </w:r>
            <w:r w:rsidRPr="00544338">
              <w:rPr>
                <w:rFonts w:eastAsia="Calibri"/>
                <w:lang w:val="en-US" w:eastAsia="en-US"/>
              </w:rPr>
              <w:t xml:space="preserve">: grad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profesional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asistent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,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gradaţia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A88F5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544338">
              <w:rPr>
                <w:rFonts w:eastAsia="Calibri"/>
                <w:lang w:val="en-US" w:eastAsia="en-US"/>
              </w:rPr>
              <w:t>S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DF130" w14:textId="5462B1D7" w:rsidR="000D3B6B" w:rsidRPr="00544338" w:rsidRDefault="00085217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6063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8C70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0D3B6B" w:rsidRPr="00544338" w14:paraId="34C0B1C0" w14:textId="77777777" w:rsidTr="000D3B6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62CE6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b/>
                <w:lang w:val="en-US" w:eastAsia="en-US"/>
              </w:rPr>
            </w:pPr>
            <w:proofErr w:type="spellStart"/>
            <w:r>
              <w:rPr>
                <w:rFonts w:eastAsia="Calibri"/>
                <w:b/>
                <w:lang w:val="en-US" w:eastAsia="en-US"/>
              </w:rPr>
              <w:t>Consilier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en-US" w:eastAsia="en-US"/>
              </w:rPr>
              <w:t>achizitii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en-US" w:eastAsia="en-US"/>
              </w:rPr>
              <w:t>publice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, </w:t>
            </w:r>
            <w:proofErr w:type="spellStart"/>
            <w:r w:rsidRPr="00544338">
              <w:rPr>
                <w:rFonts w:eastAsia="Calibri"/>
                <w:b/>
                <w:lang w:val="en-US" w:eastAsia="en-US"/>
              </w:rPr>
              <w:t>Consilier</w:t>
            </w:r>
            <w:proofErr w:type="spellEnd"/>
            <w:r w:rsidRPr="00544338">
              <w:rPr>
                <w:rFonts w:eastAsia="Calibri"/>
                <w:b/>
                <w:lang w:val="en-US" w:eastAsia="en-US"/>
              </w:rPr>
              <w:t xml:space="preserve"> juridic, inspector</w:t>
            </w:r>
            <w:r w:rsidRPr="00544338">
              <w:rPr>
                <w:rFonts w:eastAsia="Calibri"/>
                <w:lang w:val="en-US" w:eastAsia="en-US"/>
              </w:rPr>
              <w:t xml:space="preserve">: grad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profesional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debutant,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gradaţia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52D07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544338">
              <w:rPr>
                <w:rFonts w:eastAsia="Calibri"/>
                <w:lang w:val="en-US" w:eastAsia="en-US"/>
              </w:rPr>
              <w:t>S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3169" w14:textId="2D27D191" w:rsidR="000D3B6B" w:rsidRPr="00544338" w:rsidRDefault="00085217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7232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64EFA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0D3B6B" w:rsidRPr="00544338" w14:paraId="0C3EF885" w14:textId="77777777" w:rsidTr="000D3B6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E000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b/>
                <w:lang w:val="en-US" w:eastAsia="en-US"/>
              </w:rPr>
            </w:pPr>
            <w:r w:rsidRPr="00544338">
              <w:rPr>
                <w:rFonts w:eastAsia="Calibri"/>
                <w:b/>
                <w:lang w:val="en-US" w:eastAsia="en-US"/>
              </w:rPr>
              <w:t xml:space="preserve">Referent de </w:t>
            </w:r>
            <w:proofErr w:type="spellStart"/>
            <w:r w:rsidRPr="00544338">
              <w:rPr>
                <w:rFonts w:eastAsia="Calibri"/>
                <w:b/>
                <w:lang w:val="en-US" w:eastAsia="en-US"/>
              </w:rPr>
              <w:t>specialitate</w:t>
            </w:r>
            <w:proofErr w:type="spellEnd"/>
            <w:r w:rsidRPr="00544338">
              <w:rPr>
                <w:rFonts w:eastAsia="Calibri"/>
                <w:b/>
                <w:lang w:val="en-US" w:eastAsia="en-US"/>
              </w:rPr>
              <w:t>,</w:t>
            </w:r>
            <w:r w:rsidRPr="00544338">
              <w:rPr>
                <w:rFonts w:eastAsia="Calibri"/>
                <w:lang w:val="en-US" w:eastAsia="en-US"/>
              </w:rPr>
              <w:t xml:space="preserve"> grad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profesional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superior,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gradaţia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14441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544338">
              <w:rPr>
                <w:rFonts w:eastAsia="Calibri"/>
                <w:lang w:val="en-US" w:eastAsia="en-US"/>
              </w:rPr>
              <w:t>SSD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3307D" w14:textId="77417B57" w:rsidR="000D3B6B" w:rsidRPr="00544338" w:rsidRDefault="00085217" w:rsidP="00085217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7258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7E0FC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0D3B6B" w:rsidRPr="00544338" w14:paraId="424DB6B6" w14:textId="77777777" w:rsidTr="000D3B6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0B90A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b/>
                <w:lang w:val="en-US" w:eastAsia="en-US"/>
              </w:rPr>
            </w:pPr>
            <w:r w:rsidRPr="00544338">
              <w:rPr>
                <w:rFonts w:eastAsia="Calibri"/>
                <w:b/>
                <w:lang w:val="en-US" w:eastAsia="en-US"/>
              </w:rPr>
              <w:t xml:space="preserve">Referent de </w:t>
            </w:r>
            <w:proofErr w:type="spellStart"/>
            <w:r w:rsidRPr="00544338">
              <w:rPr>
                <w:rFonts w:eastAsia="Calibri"/>
                <w:b/>
                <w:lang w:val="en-US" w:eastAsia="en-US"/>
              </w:rPr>
              <w:t>specialitate</w:t>
            </w:r>
            <w:proofErr w:type="spellEnd"/>
            <w:r w:rsidRPr="00544338">
              <w:rPr>
                <w:rFonts w:eastAsia="Calibri"/>
                <w:b/>
                <w:lang w:val="en-US" w:eastAsia="en-US"/>
              </w:rPr>
              <w:t>,</w:t>
            </w:r>
            <w:r w:rsidRPr="00544338">
              <w:rPr>
                <w:rFonts w:eastAsia="Calibri"/>
                <w:lang w:val="en-US" w:eastAsia="en-US"/>
              </w:rPr>
              <w:t xml:space="preserve"> grad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profesional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principal,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gradaţia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B3B5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544338">
              <w:rPr>
                <w:rFonts w:eastAsia="Calibri"/>
                <w:lang w:val="en-US" w:eastAsia="en-US"/>
              </w:rPr>
              <w:t>SSD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D529C" w14:textId="5D892B5C" w:rsidR="000D3B6B" w:rsidRPr="00544338" w:rsidRDefault="00B3220F" w:rsidP="00B3220F">
            <w:pPr>
              <w:spacing w:line="276" w:lineRule="auto"/>
              <w:contextualSpacing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 xml:space="preserve">    </w:t>
            </w:r>
            <w:r w:rsidR="00EC60BF">
              <w:rPr>
                <w:rFonts w:eastAsia="Calibri"/>
                <w:lang w:val="en-US" w:eastAsia="en-US"/>
              </w:rPr>
              <w:t>6</w:t>
            </w:r>
            <w:r w:rsidR="00085217">
              <w:rPr>
                <w:rFonts w:eastAsia="Calibri"/>
                <w:lang w:val="en-US" w:eastAsia="en-US"/>
              </w:rPr>
              <w:t>676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720AE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0D3B6B" w:rsidRPr="00544338" w14:paraId="6538F74C" w14:textId="77777777" w:rsidTr="000D3B6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3591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b/>
                <w:lang w:val="en-US" w:eastAsia="en-US"/>
              </w:rPr>
            </w:pPr>
            <w:r w:rsidRPr="00544338">
              <w:rPr>
                <w:rFonts w:eastAsia="Calibri"/>
                <w:b/>
                <w:lang w:val="en-US" w:eastAsia="en-US"/>
              </w:rPr>
              <w:t xml:space="preserve">Referent de </w:t>
            </w:r>
            <w:proofErr w:type="spellStart"/>
            <w:r w:rsidRPr="00544338">
              <w:rPr>
                <w:rFonts w:eastAsia="Calibri"/>
                <w:b/>
                <w:lang w:val="en-US" w:eastAsia="en-US"/>
              </w:rPr>
              <w:t>specialitate</w:t>
            </w:r>
            <w:proofErr w:type="spellEnd"/>
            <w:r w:rsidRPr="00544338">
              <w:rPr>
                <w:rFonts w:eastAsia="Calibri"/>
                <w:b/>
                <w:lang w:val="en-US" w:eastAsia="en-US"/>
              </w:rPr>
              <w:t>,</w:t>
            </w:r>
            <w:r w:rsidRPr="00544338">
              <w:rPr>
                <w:rFonts w:eastAsia="Calibri"/>
                <w:lang w:val="en-US" w:eastAsia="en-US"/>
              </w:rPr>
              <w:t xml:space="preserve"> grad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profesional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asistent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,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gradaţia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C02A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544338">
              <w:rPr>
                <w:rFonts w:eastAsia="Calibri"/>
                <w:lang w:val="en-US" w:eastAsia="en-US"/>
              </w:rPr>
              <w:t>SSD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C2AD" w14:textId="66645773" w:rsidR="000D3B6B" w:rsidRPr="00544338" w:rsidRDefault="00085217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6094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D3D64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0D3B6B" w:rsidRPr="00544338" w14:paraId="378B134D" w14:textId="77777777" w:rsidTr="000D3B6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413DF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b/>
                <w:lang w:val="en-US" w:eastAsia="en-US"/>
              </w:rPr>
            </w:pPr>
            <w:r w:rsidRPr="00544338">
              <w:rPr>
                <w:rFonts w:eastAsia="Calibri"/>
                <w:b/>
                <w:lang w:val="en-US" w:eastAsia="en-US"/>
              </w:rPr>
              <w:t xml:space="preserve">Referent de </w:t>
            </w:r>
            <w:proofErr w:type="spellStart"/>
            <w:r w:rsidRPr="00544338">
              <w:rPr>
                <w:rFonts w:eastAsia="Calibri"/>
                <w:b/>
                <w:lang w:val="en-US" w:eastAsia="en-US"/>
              </w:rPr>
              <w:t>specialitate</w:t>
            </w:r>
            <w:proofErr w:type="spellEnd"/>
            <w:r w:rsidRPr="00544338">
              <w:rPr>
                <w:rFonts w:eastAsia="Calibri"/>
                <w:b/>
                <w:lang w:val="en-US" w:eastAsia="en-US"/>
              </w:rPr>
              <w:t>,</w:t>
            </w:r>
            <w:r w:rsidRPr="00544338">
              <w:rPr>
                <w:rFonts w:eastAsia="Calibri"/>
                <w:lang w:val="en-US" w:eastAsia="en-US"/>
              </w:rPr>
              <w:t xml:space="preserve"> grad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profesional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debutant,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gradaţia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B361D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544338">
              <w:rPr>
                <w:rFonts w:eastAsia="Calibri"/>
                <w:lang w:val="en-US" w:eastAsia="en-US"/>
              </w:rPr>
              <w:t>SSD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980E" w14:textId="01996D07" w:rsidR="000D3B6B" w:rsidRPr="00544338" w:rsidRDefault="00B3220F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5</w:t>
            </w:r>
            <w:r w:rsidR="00085217">
              <w:rPr>
                <w:rFonts w:eastAsia="Calibri"/>
                <w:lang w:val="en-US" w:eastAsia="en-US"/>
              </w:rPr>
              <w:t>777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52A4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0D3B6B" w:rsidRPr="00544338" w14:paraId="0A43E774" w14:textId="77777777" w:rsidTr="000D3B6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053E0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544338">
              <w:rPr>
                <w:rFonts w:eastAsia="Calibri"/>
                <w:b/>
                <w:lang w:val="en-US" w:eastAsia="en-US"/>
              </w:rPr>
              <w:lastRenderedPageBreak/>
              <w:t>Referent,</w:t>
            </w:r>
            <w:r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en-US" w:eastAsia="en-US"/>
              </w:rPr>
              <w:t>Politist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 local</w:t>
            </w:r>
            <w:r w:rsidRPr="00544338">
              <w:rPr>
                <w:rFonts w:eastAsia="Calibri"/>
                <w:lang w:val="en-US" w:eastAsia="en-US"/>
              </w:rPr>
              <w:t xml:space="preserve"> grad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profesional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superior,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gradaţia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AF97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544338">
              <w:rPr>
                <w:rFonts w:eastAsia="Calibri"/>
                <w:lang w:val="en-US" w:eastAsia="en-US"/>
              </w:rPr>
              <w:t>M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5FA12" w14:textId="709EC50F" w:rsidR="000D3B6B" w:rsidRPr="00544338" w:rsidRDefault="00B05EC2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6535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7480C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0D3B6B" w:rsidRPr="00544338" w14:paraId="7D11F92A" w14:textId="77777777" w:rsidTr="000D3B6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009D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544338">
              <w:rPr>
                <w:rFonts w:eastAsia="Calibri"/>
                <w:b/>
                <w:lang w:val="en-US" w:eastAsia="en-US"/>
              </w:rPr>
              <w:t>Referent,</w:t>
            </w:r>
            <w:r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en-US" w:eastAsia="en-US"/>
              </w:rPr>
              <w:t>Politist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 </w:t>
            </w:r>
            <w:proofErr w:type="gramStart"/>
            <w:r>
              <w:rPr>
                <w:rFonts w:eastAsia="Calibri"/>
                <w:b/>
                <w:lang w:val="en-US" w:eastAsia="en-US"/>
              </w:rPr>
              <w:t xml:space="preserve">local </w:t>
            </w:r>
            <w:r w:rsidRPr="00544338">
              <w:rPr>
                <w:rFonts w:eastAsia="Calibri"/>
                <w:lang w:val="en-US" w:eastAsia="en-US"/>
              </w:rPr>
              <w:t xml:space="preserve"> grad</w:t>
            </w:r>
            <w:proofErr w:type="gramEnd"/>
            <w:r w:rsidRPr="00544338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profesional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superior,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gradaţia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7F11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544338">
              <w:rPr>
                <w:rFonts w:eastAsia="Calibri"/>
                <w:lang w:val="en-US" w:eastAsia="en-US"/>
              </w:rPr>
              <w:t>M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1AEC3" w14:textId="10791084" w:rsidR="000D3B6B" w:rsidRPr="00544338" w:rsidRDefault="00B05EC2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6374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4190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0D3B6B" w:rsidRPr="00544338" w14:paraId="14B658BA" w14:textId="77777777" w:rsidTr="000D3B6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0C7E1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544338">
              <w:rPr>
                <w:rFonts w:eastAsia="Calibri"/>
                <w:b/>
                <w:lang w:val="en-US" w:eastAsia="en-US"/>
              </w:rPr>
              <w:t>Referent</w:t>
            </w:r>
            <w:r w:rsidRPr="00544338">
              <w:rPr>
                <w:rFonts w:eastAsia="Calibri"/>
                <w:lang w:val="en-US" w:eastAsia="en-US"/>
              </w:rPr>
              <w:t>,</w:t>
            </w:r>
            <w:r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en-US" w:eastAsia="en-US"/>
              </w:rPr>
              <w:t>Politist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 local</w:t>
            </w:r>
            <w:r w:rsidRPr="00544338">
              <w:rPr>
                <w:rFonts w:eastAsia="Calibri"/>
                <w:lang w:val="en-US" w:eastAsia="en-US"/>
              </w:rPr>
              <w:t xml:space="preserve"> grad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profesional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superior,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gradaţia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0D3E4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544338">
              <w:rPr>
                <w:rFonts w:eastAsia="Calibri"/>
                <w:lang w:val="en-US" w:eastAsia="en-US"/>
              </w:rPr>
              <w:t>M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F05C3" w14:textId="4BE8CE3D" w:rsidR="000D3B6B" w:rsidRPr="00544338" w:rsidRDefault="00B05EC2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6219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CD2F9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0D3B6B" w:rsidRPr="00544338" w14:paraId="7DCCCAB2" w14:textId="77777777" w:rsidTr="000D3B6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688E0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544338">
              <w:rPr>
                <w:rFonts w:eastAsia="Calibri"/>
                <w:b/>
                <w:lang w:val="en-US" w:eastAsia="en-US"/>
              </w:rPr>
              <w:t>Referent</w:t>
            </w:r>
            <w:r w:rsidRPr="00544338">
              <w:rPr>
                <w:rFonts w:eastAsia="Calibri"/>
                <w:lang w:val="en-US" w:eastAsia="en-US"/>
              </w:rPr>
              <w:t xml:space="preserve">, </w:t>
            </w:r>
            <w:proofErr w:type="spellStart"/>
            <w:r>
              <w:rPr>
                <w:rFonts w:eastAsia="Calibri"/>
                <w:b/>
                <w:lang w:val="en-US" w:eastAsia="en-US"/>
              </w:rPr>
              <w:t>Politist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 local</w:t>
            </w:r>
            <w:r w:rsidRPr="00544338">
              <w:rPr>
                <w:rFonts w:eastAsia="Calibri"/>
                <w:lang w:val="en-US" w:eastAsia="en-US"/>
              </w:rPr>
              <w:t xml:space="preserve"> grad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profesional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superior,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gradaţia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DC0C9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544338">
              <w:rPr>
                <w:rFonts w:eastAsia="Calibri"/>
                <w:lang w:val="en-US" w:eastAsia="en-US"/>
              </w:rPr>
              <w:t>M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E3CF4" w14:textId="057DAD1C" w:rsidR="000D3B6B" w:rsidRPr="00544338" w:rsidRDefault="00B3220F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5</w:t>
            </w:r>
            <w:r w:rsidR="00B05EC2">
              <w:rPr>
                <w:rFonts w:eastAsia="Calibri"/>
                <w:lang w:val="en-US" w:eastAsia="en-US"/>
              </w:rPr>
              <w:t>923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41DE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0D3B6B" w:rsidRPr="00544338" w14:paraId="6AEB83F4" w14:textId="77777777" w:rsidTr="000D3B6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901D4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544338">
              <w:rPr>
                <w:rFonts w:eastAsia="Calibri"/>
                <w:b/>
                <w:lang w:val="en-US" w:eastAsia="en-US"/>
              </w:rPr>
              <w:t>Referent,</w:t>
            </w:r>
            <w:r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en-US" w:eastAsia="en-US"/>
              </w:rPr>
              <w:t>Politist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 local</w:t>
            </w:r>
            <w:r w:rsidRPr="00544338">
              <w:rPr>
                <w:rFonts w:eastAsia="Calibri"/>
                <w:lang w:val="en-US" w:eastAsia="en-US"/>
              </w:rPr>
              <w:t xml:space="preserve"> grad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profesional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superior,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gradaţia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02E7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544338">
              <w:rPr>
                <w:rFonts w:eastAsia="Calibri"/>
                <w:lang w:val="en-US" w:eastAsia="en-US"/>
              </w:rPr>
              <w:t>M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EB1F0" w14:textId="619EE01D" w:rsidR="000D3B6B" w:rsidRPr="00544338" w:rsidRDefault="00AF444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5</w:t>
            </w:r>
            <w:r w:rsidR="00B05EC2">
              <w:rPr>
                <w:rFonts w:eastAsia="Calibri"/>
                <w:lang w:val="en-US" w:eastAsia="en-US"/>
              </w:rPr>
              <w:t>641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D1E2C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0D3B6B" w:rsidRPr="00544338" w14:paraId="4E27FE32" w14:textId="77777777" w:rsidTr="000D3B6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21F26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544338">
              <w:rPr>
                <w:rFonts w:eastAsia="Calibri"/>
                <w:b/>
                <w:lang w:val="en-US" w:eastAsia="en-US"/>
              </w:rPr>
              <w:t>Referent,</w:t>
            </w:r>
            <w:r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en-US" w:eastAsia="en-US"/>
              </w:rPr>
              <w:t>Politist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 local</w:t>
            </w:r>
            <w:r w:rsidRPr="00544338">
              <w:rPr>
                <w:rFonts w:eastAsia="Calibri"/>
                <w:lang w:val="en-US" w:eastAsia="en-US"/>
              </w:rPr>
              <w:t xml:space="preserve"> grad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profesional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superior,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gradaţia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1EA37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544338">
              <w:rPr>
                <w:rFonts w:eastAsia="Calibri"/>
                <w:lang w:val="en-US" w:eastAsia="en-US"/>
              </w:rPr>
              <w:t>M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2D530" w14:textId="4A91B2FB" w:rsidR="000D3B6B" w:rsidRPr="00544338" w:rsidRDefault="00B05EC2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5247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7772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0D3B6B" w:rsidRPr="00544338" w14:paraId="7F7BEDF9" w14:textId="77777777" w:rsidTr="000D3B6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F9D53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544338">
              <w:rPr>
                <w:rFonts w:eastAsia="Calibri"/>
                <w:b/>
                <w:lang w:val="en-US" w:eastAsia="en-US"/>
              </w:rPr>
              <w:t>Referent,</w:t>
            </w:r>
            <w:r w:rsidRPr="00544338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en-US" w:eastAsia="en-US"/>
              </w:rPr>
              <w:t>Politist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 local</w:t>
            </w:r>
            <w:r w:rsidRPr="00544338">
              <w:rPr>
                <w:rFonts w:eastAsia="Calibri"/>
                <w:lang w:val="en-US" w:eastAsia="en-US"/>
              </w:rPr>
              <w:t xml:space="preserve"> grad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profesional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principal,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gradaţia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37F33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544338">
              <w:rPr>
                <w:rFonts w:eastAsia="Calibri"/>
                <w:lang w:val="en-US" w:eastAsia="en-US"/>
              </w:rPr>
              <w:t>M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327AA" w14:textId="1AFE6F85" w:rsidR="000D3B6B" w:rsidRPr="00544338" w:rsidRDefault="00B3220F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5</w:t>
            </w:r>
            <w:r w:rsidR="00B05EC2">
              <w:rPr>
                <w:rFonts w:eastAsia="Calibri"/>
                <w:lang w:val="en-US" w:eastAsia="en-US"/>
              </w:rPr>
              <w:t>952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8C16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0D3B6B" w:rsidRPr="00544338" w14:paraId="2E3B347C" w14:textId="77777777" w:rsidTr="000D3B6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55C52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544338">
              <w:rPr>
                <w:rFonts w:eastAsia="Calibri"/>
                <w:b/>
                <w:lang w:val="en-US" w:eastAsia="en-US"/>
              </w:rPr>
              <w:t>Referent,</w:t>
            </w:r>
            <w:r w:rsidRPr="00544338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en-US" w:eastAsia="en-US"/>
              </w:rPr>
              <w:t>Politist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 local</w:t>
            </w:r>
            <w:r w:rsidRPr="00544338">
              <w:rPr>
                <w:rFonts w:eastAsia="Calibri"/>
                <w:lang w:val="en-US" w:eastAsia="en-US"/>
              </w:rPr>
              <w:t xml:space="preserve"> grad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profesional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principal,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gradaţia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3A129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544338">
              <w:rPr>
                <w:rFonts w:eastAsia="Calibri"/>
                <w:lang w:val="en-US" w:eastAsia="en-US"/>
              </w:rPr>
              <w:t>M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5F9B3" w14:textId="5D774534" w:rsidR="000D3B6B" w:rsidRPr="00544338" w:rsidRDefault="00B3220F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5</w:t>
            </w:r>
            <w:r w:rsidR="00B05EC2">
              <w:rPr>
                <w:rFonts w:eastAsia="Calibri"/>
                <w:lang w:val="en-US" w:eastAsia="en-US"/>
              </w:rPr>
              <w:t>807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92131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0D3B6B" w:rsidRPr="00544338" w14:paraId="0D933618" w14:textId="77777777" w:rsidTr="000D3B6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9512A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544338">
              <w:rPr>
                <w:rFonts w:eastAsia="Calibri"/>
                <w:b/>
                <w:lang w:val="en-US" w:eastAsia="en-US"/>
              </w:rPr>
              <w:t>Referent</w:t>
            </w:r>
            <w:r w:rsidRPr="00544338">
              <w:rPr>
                <w:rFonts w:eastAsia="Calibri"/>
                <w:lang w:val="en-US" w:eastAsia="en-US"/>
              </w:rPr>
              <w:t>,</w:t>
            </w:r>
            <w:r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en-US" w:eastAsia="en-US"/>
              </w:rPr>
              <w:t>Politist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 local</w:t>
            </w:r>
            <w:r w:rsidRPr="00544338">
              <w:rPr>
                <w:rFonts w:eastAsia="Calibri"/>
                <w:lang w:val="en-US" w:eastAsia="en-US"/>
              </w:rPr>
              <w:t xml:space="preserve"> grad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profesional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principal,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gradaţia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B831C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544338">
              <w:rPr>
                <w:rFonts w:eastAsia="Calibri"/>
                <w:lang w:val="en-US" w:eastAsia="en-US"/>
              </w:rPr>
              <w:t>M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FD85" w14:textId="79C0F6F1" w:rsidR="000D3B6B" w:rsidRPr="00544338" w:rsidRDefault="00EB1938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5</w:t>
            </w:r>
            <w:r w:rsidR="00B05EC2">
              <w:rPr>
                <w:rFonts w:eastAsia="Calibri"/>
                <w:lang w:val="en-US" w:eastAsia="en-US"/>
              </w:rPr>
              <w:t>665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CB548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0D3B6B" w:rsidRPr="00544338" w14:paraId="5191083D" w14:textId="77777777" w:rsidTr="000D3B6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EED44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544338">
              <w:rPr>
                <w:rFonts w:eastAsia="Calibri"/>
                <w:b/>
                <w:lang w:val="en-US" w:eastAsia="en-US"/>
              </w:rPr>
              <w:t>Referent</w:t>
            </w:r>
            <w:r w:rsidRPr="00544338">
              <w:rPr>
                <w:rFonts w:eastAsia="Calibri"/>
                <w:lang w:val="en-US" w:eastAsia="en-US"/>
              </w:rPr>
              <w:t>,</w:t>
            </w:r>
            <w:r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en-US" w:eastAsia="en-US"/>
              </w:rPr>
              <w:t>Politist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 local</w:t>
            </w:r>
            <w:r w:rsidRPr="00544338">
              <w:rPr>
                <w:rFonts w:eastAsia="Calibri"/>
                <w:lang w:val="en-US" w:eastAsia="en-US"/>
              </w:rPr>
              <w:t xml:space="preserve"> grad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profesional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principal,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gradaţia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12C88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544338">
              <w:rPr>
                <w:rFonts w:eastAsia="Calibri"/>
                <w:lang w:val="en-US" w:eastAsia="en-US"/>
              </w:rPr>
              <w:t>M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DB70A" w14:textId="52DA4C80" w:rsidR="000D3B6B" w:rsidRPr="00544338" w:rsidRDefault="00B05EC2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5395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3DD64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0D3B6B" w:rsidRPr="00544338" w14:paraId="62DB542E" w14:textId="77777777" w:rsidTr="000D3B6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EDDE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544338">
              <w:rPr>
                <w:rFonts w:eastAsia="Calibri"/>
                <w:b/>
                <w:lang w:val="en-US" w:eastAsia="en-US"/>
              </w:rPr>
              <w:t>Referent,</w:t>
            </w:r>
            <w:r w:rsidRPr="00544338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en-US" w:eastAsia="en-US"/>
              </w:rPr>
              <w:t>Politist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 local</w:t>
            </w:r>
            <w:r w:rsidRPr="00544338">
              <w:rPr>
                <w:rFonts w:eastAsia="Calibri"/>
                <w:lang w:val="en-US" w:eastAsia="en-US"/>
              </w:rPr>
              <w:t xml:space="preserve"> grad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profesional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principal,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gradaţia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33218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544338">
              <w:rPr>
                <w:rFonts w:eastAsia="Calibri"/>
                <w:lang w:val="en-US" w:eastAsia="en-US"/>
              </w:rPr>
              <w:t>M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79EE4" w14:textId="04C4FCAF" w:rsidR="000D3B6B" w:rsidRPr="00544338" w:rsidRDefault="00B05EC2" w:rsidP="00B05EC2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5139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76A72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0D3B6B" w:rsidRPr="00544338" w14:paraId="3697ABD1" w14:textId="77777777" w:rsidTr="000D3B6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94E77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544338">
              <w:rPr>
                <w:rFonts w:eastAsia="Calibri"/>
                <w:b/>
                <w:lang w:val="en-US" w:eastAsia="en-US"/>
              </w:rPr>
              <w:t>Referent,</w:t>
            </w:r>
            <w:r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en-US" w:eastAsia="en-US"/>
              </w:rPr>
              <w:t>Politist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 local</w:t>
            </w:r>
            <w:r w:rsidRPr="00544338">
              <w:rPr>
                <w:rFonts w:eastAsia="Calibri"/>
                <w:lang w:val="en-US" w:eastAsia="en-US"/>
              </w:rPr>
              <w:t xml:space="preserve"> grad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profesional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principal,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gradaţia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3F856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544338">
              <w:rPr>
                <w:rFonts w:eastAsia="Calibri"/>
                <w:lang w:val="en-US" w:eastAsia="en-US"/>
              </w:rPr>
              <w:t>M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8097" w14:textId="636CF1A9" w:rsidR="000D3B6B" w:rsidRPr="00544338" w:rsidRDefault="00B3220F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4</w:t>
            </w:r>
            <w:r w:rsidR="00B05EC2">
              <w:rPr>
                <w:rFonts w:eastAsia="Calibri"/>
                <w:lang w:val="en-US" w:eastAsia="en-US"/>
              </w:rPr>
              <w:t>780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0227B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0D3B6B" w:rsidRPr="00544338" w14:paraId="7BEC9493" w14:textId="77777777" w:rsidTr="000D3B6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73050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544338">
              <w:rPr>
                <w:rFonts w:eastAsia="Calibri"/>
                <w:b/>
                <w:lang w:val="en-US" w:eastAsia="en-US"/>
              </w:rPr>
              <w:t>Referent,</w:t>
            </w:r>
            <w:r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en-US" w:eastAsia="en-US"/>
              </w:rPr>
              <w:t>Politist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 local</w:t>
            </w:r>
            <w:r w:rsidRPr="00544338">
              <w:rPr>
                <w:rFonts w:eastAsia="Calibri"/>
                <w:lang w:val="en-US" w:eastAsia="en-US"/>
              </w:rPr>
              <w:t xml:space="preserve"> grad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profesional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asistent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,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gradaţia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56086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544338">
              <w:rPr>
                <w:rFonts w:eastAsia="Calibri"/>
                <w:lang w:val="en-US" w:eastAsia="en-US"/>
              </w:rPr>
              <w:t>M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F19CD" w14:textId="4ECB89D3" w:rsidR="000D3B6B" w:rsidRPr="00544338" w:rsidRDefault="00B05EC2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5370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D8538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0D3B6B" w:rsidRPr="00544338" w14:paraId="7CC5EDB1" w14:textId="77777777" w:rsidTr="000D3B6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CC66F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544338">
              <w:rPr>
                <w:rFonts w:eastAsia="Calibri"/>
                <w:b/>
                <w:lang w:val="en-US" w:eastAsia="en-US"/>
              </w:rPr>
              <w:t>Referent,</w:t>
            </w:r>
            <w:r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en-US" w:eastAsia="en-US"/>
              </w:rPr>
              <w:t>Politist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 local</w:t>
            </w:r>
            <w:r w:rsidRPr="00544338">
              <w:rPr>
                <w:rFonts w:eastAsia="Calibri"/>
                <w:lang w:val="en-US" w:eastAsia="en-US"/>
              </w:rPr>
              <w:t xml:space="preserve"> grad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profesional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asistent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,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gradaţia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740F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544338">
              <w:rPr>
                <w:rFonts w:eastAsia="Calibri"/>
                <w:lang w:val="en-US" w:eastAsia="en-US"/>
              </w:rPr>
              <w:t>M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836C" w14:textId="33C0D5D0" w:rsidR="000D3B6B" w:rsidRPr="00544338" w:rsidRDefault="00B05EC2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5239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792F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0D3B6B" w:rsidRPr="00544338" w14:paraId="0732B328" w14:textId="77777777" w:rsidTr="000D3B6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C959D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544338">
              <w:rPr>
                <w:rFonts w:eastAsia="Calibri"/>
                <w:b/>
                <w:lang w:val="en-US" w:eastAsia="en-US"/>
              </w:rPr>
              <w:t>Referent</w:t>
            </w:r>
            <w:r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en-US" w:eastAsia="en-US"/>
              </w:rPr>
              <w:t>Politist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 local</w:t>
            </w:r>
            <w:r w:rsidRPr="00544338">
              <w:rPr>
                <w:rFonts w:eastAsia="Calibri"/>
                <w:lang w:val="en-US" w:eastAsia="en-US"/>
              </w:rPr>
              <w:t xml:space="preserve">, grad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profesional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asistent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,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gradaţia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7AAE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544338">
              <w:rPr>
                <w:rFonts w:eastAsia="Calibri"/>
                <w:lang w:val="en-US" w:eastAsia="en-US"/>
              </w:rPr>
              <w:t>M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3040" w14:textId="34FDCD8E" w:rsidR="000D3B6B" w:rsidRPr="00544338" w:rsidRDefault="00B05EC2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5111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CB182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0D3B6B" w:rsidRPr="00544338" w14:paraId="33650B66" w14:textId="77777777" w:rsidTr="000D3B6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B15D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544338">
              <w:rPr>
                <w:rFonts w:eastAsia="Calibri"/>
                <w:b/>
                <w:lang w:val="en-US" w:eastAsia="en-US"/>
              </w:rPr>
              <w:t>Referent</w:t>
            </w:r>
            <w:r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en-US" w:eastAsia="en-US"/>
              </w:rPr>
              <w:t>Politist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 local</w:t>
            </w:r>
            <w:r w:rsidRPr="00544338">
              <w:rPr>
                <w:rFonts w:eastAsia="Calibri"/>
                <w:lang w:val="en-US" w:eastAsia="en-US"/>
              </w:rPr>
              <w:t xml:space="preserve">, grad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profesional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asistent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,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gradaţia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42097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544338">
              <w:rPr>
                <w:rFonts w:eastAsia="Calibri"/>
                <w:lang w:val="en-US" w:eastAsia="en-US"/>
              </w:rPr>
              <w:t>M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373F6" w14:textId="51DC3C28" w:rsidR="000D3B6B" w:rsidRPr="00544338" w:rsidRDefault="00702419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4</w:t>
            </w:r>
            <w:r w:rsidR="00ED2952">
              <w:rPr>
                <w:rFonts w:eastAsia="Calibri"/>
                <w:lang w:val="en-US" w:eastAsia="en-US"/>
              </w:rPr>
              <w:t>867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457B2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0D3B6B" w:rsidRPr="00544338" w14:paraId="3B07B047" w14:textId="77777777" w:rsidTr="000D3B6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29B0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544338">
              <w:rPr>
                <w:rFonts w:eastAsia="Calibri"/>
                <w:b/>
                <w:lang w:val="en-US" w:eastAsia="en-US"/>
              </w:rPr>
              <w:t>Referent,</w:t>
            </w:r>
            <w:r w:rsidRPr="00544338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en-US" w:eastAsia="en-US"/>
              </w:rPr>
              <w:t>Politist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 local</w:t>
            </w:r>
            <w:r w:rsidRPr="00544338">
              <w:rPr>
                <w:rFonts w:eastAsia="Calibri"/>
                <w:lang w:val="en-US" w:eastAsia="en-US"/>
              </w:rPr>
              <w:t xml:space="preserve"> grad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profesional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asistent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,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gradaţia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126A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544338">
              <w:rPr>
                <w:rFonts w:eastAsia="Calibri"/>
                <w:lang w:val="en-US" w:eastAsia="en-US"/>
              </w:rPr>
              <w:t>M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6229" w14:textId="64B684DD" w:rsidR="000D3B6B" w:rsidRPr="00544338" w:rsidRDefault="00702419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4</w:t>
            </w:r>
            <w:r w:rsidR="00ED2952">
              <w:rPr>
                <w:rFonts w:eastAsia="Calibri"/>
                <w:lang w:val="en-US" w:eastAsia="en-US"/>
              </w:rPr>
              <w:t>636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9C08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0D3B6B" w:rsidRPr="00544338" w14:paraId="10C17173" w14:textId="77777777" w:rsidTr="000D3B6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277AC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544338">
              <w:rPr>
                <w:rFonts w:eastAsia="Calibri"/>
                <w:b/>
                <w:lang w:val="en-US" w:eastAsia="en-US"/>
              </w:rPr>
              <w:t>Referent,</w:t>
            </w:r>
            <w:r w:rsidRPr="00544338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en-US" w:eastAsia="en-US"/>
              </w:rPr>
              <w:t>Politist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 local</w:t>
            </w:r>
            <w:r w:rsidRPr="00544338">
              <w:rPr>
                <w:rFonts w:eastAsia="Calibri"/>
                <w:lang w:val="en-US" w:eastAsia="en-US"/>
              </w:rPr>
              <w:t xml:space="preserve"> grad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profesional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asistent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,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gradaţia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E032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544338">
              <w:rPr>
                <w:rFonts w:eastAsia="Calibri"/>
                <w:lang w:val="en-US" w:eastAsia="en-US"/>
              </w:rPr>
              <w:t>M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7EAEF" w14:textId="045F379C" w:rsidR="000D3B6B" w:rsidRPr="00544338" w:rsidRDefault="00ED2952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4313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B967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0D3B6B" w:rsidRPr="00544338" w14:paraId="7EBBA246" w14:textId="77777777" w:rsidTr="000D3B6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9F1C3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544338">
              <w:rPr>
                <w:rFonts w:eastAsia="Calibri"/>
                <w:b/>
                <w:lang w:val="en-US" w:eastAsia="en-US"/>
              </w:rPr>
              <w:t>Referent,</w:t>
            </w:r>
            <w:r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en-US" w:eastAsia="en-US"/>
              </w:rPr>
              <w:t>Politist</w:t>
            </w:r>
            <w:proofErr w:type="spellEnd"/>
            <w:r>
              <w:rPr>
                <w:rFonts w:eastAsia="Calibri"/>
                <w:b/>
                <w:lang w:val="en-US" w:eastAsia="en-US"/>
              </w:rPr>
              <w:t xml:space="preserve"> local</w:t>
            </w:r>
            <w:r w:rsidRPr="00544338">
              <w:rPr>
                <w:rFonts w:eastAsia="Calibri"/>
                <w:lang w:val="en-US" w:eastAsia="en-US"/>
              </w:rPr>
              <w:t xml:space="preserve"> grad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profesional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debutant, </w:t>
            </w:r>
            <w:proofErr w:type="spellStart"/>
            <w:r w:rsidRPr="00544338">
              <w:rPr>
                <w:rFonts w:eastAsia="Calibri"/>
                <w:lang w:val="en-US" w:eastAsia="en-US"/>
              </w:rPr>
              <w:t>gradaţia</w:t>
            </w:r>
            <w:proofErr w:type="spellEnd"/>
            <w:r w:rsidRPr="00544338">
              <w:rPr>
                <w:rFonts w:eastAsia="Calibri"/>
                <w:lang w:val="en-US" w:eastAsia="en-US"/>
              </w:rPr>
              <w:t xml:space="preserve"> 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AD64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544338">
              <w:rPr>
                <w:rFonts w:eastAsia="Calibri"/>
                <w:lang w:val="en-US" w:eastAsia="en-US"/>
              </w:rPr>
              <w:t>M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147B" w14:textId="650E16C0" w:rsidR="000D3B6B" w:rsidRPr="00544338" w:rsidRDefault="00ED2952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5052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9F1B" w14:textId="77777777" w:rsidR="000D3B6B" w:rsidRPr="00544338" w:rsidRDefault="000D3B6B" w:rsidP="002379AE">
            <w:pPr>
              <w:spacing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</w:p>
        </w:tc>
      </w:tr>
    </w:tbl>
    <w:p w14:paraId="7F4D64F7" w14:textId="77777777" w:rsidR="00927DBB" w:rsidRPr="00544338" w:rsidRDefault="00927DBB" w:rsidP="00927DBB">
      <w:pPr>
        <w:rPr>
          <w:rFonts w:eastAsia="Calibri"/>
          <w:b/>
          <w:lang w:val="en-US" w:eastAsia="en-US"/>
        </w:rPr>
      </w:pPr>
    </w:p>
    <w:p w14:paraId="57275C94" w14:textId="77777777" w:rsidR="00927DBB" w:rsidRPr="00544338" w:rsidRDefault="00927DBB" w:rsidP="00927DBB">
      <w:pPr>
        <w:rPr>
          <w:rFonts w:eastAsia="Calibri"/>
          <w:b/>
          <w:lang w:val="en-US" w:eastAsia="en-US"/>
        </w:rPr>
      </w:pPr>
    </w:p>
    <w:p w14:paraId="1C17758E" w14:textId="77777777" w:rsidR="00927DBB" w:rsidRPr="00544338" w:rsidRDefault="00927DBB" w:rsidP="00927DBB">
      <w:pPr>
        <w:jc w:val="both"/>
        <w:rPr>
          <w:rFonts w:eastAsia="Calibri"/>
          <w:lang w:val="en-US" w:eastAsia="en-US"/>
        </w:rPr>
      </w:pPr>
      <w:proofErr w:type="gramStart"/>
      <w:r w:rsidRPr="00544338">
        <w:rPr>
          <w:rFonts w:eastAsia="Calibri"/>
          <w:b/>
          <w:lang w:val="en-US" w:eastAsia="en-US"/>
        </w:rPr>
        <w:t>II .</w:t>
      </w:r>
      <w:proofErr w:type="gramEnd"/>
      <w:r w:rsidRPr="00544338">
        <w:rPr>
          <w:rFonts w:eastAsia="Calibri"/>
          <w:b/>
          <w:lang w:val="en-US" w:eastAsia="en-US"/>
        </w:rPr>
        <w:t xml:space="preserve">  </w:t>
      </w:r>
      <w:proofErr w:type="spellStart"/>
      <w:r w:rsidRPr="00544338">
        <w:rPr>
          <w:rFonts w:eastAsia="Calibri"/>
          <w:b/>
          <w:lang w:val="en-US" w:eastAsia="en-US"/>
        </w:rPr>
        <w:t>Funcţii</w:t>
      </w:r>
      <w:proofErr w:type="spellEnd"/>
      <w:r w:rsidRPr="00544338">
        <w:rPr>
          <w:rFonts w:eastAsia="Calibri"/>
          <w:b/>
          <w:lang w:val="en-US" w:eastAsia="en-US"/>
        </w:rPr>
        <w:t xml:space="preserve"> </w:t>
      </w:r>
      <w:proofErr w:type="spellStart"/>
      <w:proofErr w:type="gramStart"/>
      <w:r w:rsidRPr="00544338">
        <w:rPr>
          <w:rFonts w:eastAsia="Calibri"/>
          <w:b/>
          <w:lang w:val="en-US" w:eastAsia="en-US"/>
        </w:rPr>
        <w:t>contractuale</w:t>
      </w:r>
      <w:proofErr w:type="spellEnd"/>
      <w:r w:rsidRPr="00544338">
        <w:rPr>
          <w:rFonts w:eastAsia="Calibri"/>
          <w:b/>
          <w:lang w:val="en-US" w:eastAsia="en-US"/>
        </w:rPr>
        <w:t xml:space="preserve">  de</w:t>
      </w:r>
      <w:proofErr w:type="gramEnd"/>
      <w:r w:rsidRPr="00544338">
        <w:rPr>
          <w:rFonts w:eastAsia="Calibri"/>
          <w:b/>
          <w:lang w:val="en-US" w:eastAsia="en-US"/>
        </w:rPr>
        <w:t xml:space="preserve"> </w:t>
      </w:r>
      <w:proofErr w:type="spellStart"/>
      <w:r w:rsidRPr="00544338">
        <w:rPr>
          <w:rFonts w:eastAsia="Calibri"/>
          <w:b/>
          <w:lang w:val="en-US" w:eastAsia="en-US"/>
        </w:rPr>
        <w:t>execuţie</w:t>
      </w:r>
      <w:proofErr w:type="spellEnd"/>
      <w:r w:rsidR="00FF69DA">
        <w:rPr>
          <w:rFonts w:eastAsia="Calibri"/>
          <w:b/>
          <w:lang w:val="en-US" w:eastAsia="en-US"/>
        </w:rPr>
        <w:t xml:space="preserve"> </w:t>
      </w:r>
    </w:p>
    <w:tbl>
      <w:tblPr>
        <w:tblW w:w="9211" w:type="dxa"/>
        <w:tblInd w:w="-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1294"/>
        <w:gridCol w:w="1134"/>
        <w:gridCol w:w="3543"/>
      </w:tblGrid>
      <w:tr w:rsidR="00702419" w:rsidRPr="00544338" w14:paraId="113CE093" w14:textId="77777777" w:rsidTr="00702419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58F9E" w14:textId="77777777" w:rsidR="00702419" w:rsidRPr="00544338" w:rsidRDefault="00702419" w:rsidP="002379AE">
            <w:pPr>
              <w:spacing w:after="200"/>
              <w:contextualSpacing/>
              <w:jc w:val="center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proofErr w:type="spellStart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>Funcţia</w:t>
            </w:r>
            <w:proofErr w:type="spellEnd"/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381BB" w14:textId="77777777" w:rsidR="00702419" w:rsidRPr="00544338" w:rsidRDefault="00702419" w:rsidP="002379AE">
            <w:pPr>
              <w:spacing w:after="200"/>
              <w:contextualSpacing/>
              <w:jc w:val="center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 xml:space="preserve">Nivel </w:t>
            </w:r>
            <w:proofErr w:type="spellStart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>studii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9B11" w14:textId="77777777" w:rsidR="00702419" w:rsidRPr="00544338" w:rsidRDefault="00702419" w:rsidP="002379AE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proofErr w:type="spellStart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>Salariu</w:t>
            </w:r>
            <w:proofErr w:type="spellEnd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>bază</w:t>
            </w:r>
            <w:proofErr w:type="spellEnd"/>
          </w:p>
          <w:p w14:paraId="0BADC667" w14:textId="77777777" w:rsidR="00702419" w:rsidRPr="00544338" w:rsidRDefault="00702419" w:rsidP="002379AE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>-lei-</w:t>
            </w:r>
          </w:p>
          <w:p w14:paraId="24A10E20" w14:textId="77777777" w:rsidR="00702419" w:rsidRPr="00544338" w:rsidRDefault="00702419" w:rsidP="002379AE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97A6" w14:textId="77777777" w:rsidR="00702419" w:rsidRPr="00544338" w:rsidRDefault="00702419" w:rsidP="002379AE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proofErr w:type="spellStart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lastRenderedPageBreak/>
              <w:t>Majorări</w:t>
            </w:r>
            <w:proofErr w:type="spellEnd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 xml:space="preserve"> ale </w:t>
            </w:r>
            <w:proofErr w:type="spellStart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>salariului</w:t>
            </w:r>
            <w:proofErr w:type="spellEnd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>bază</w:t>
            </w:r>
            <w:proofErr w:type="spellEnd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 xml:space="preserve"> </w:t>
            </w:r>
          </w:p>
          <w:p w14:paraId="257193B9" w14:textId="77777777" w:rsidR="00702419" w:rsidRPr="00544338" w:rsidRDefault="00702419" w:rsidP="002379AE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proofErr w:type="gramStart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>( 10</w:t>
            </w:r>
            <w:proofErr w:type="gramEnd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 xml:space="preserve">% </w:t>
            </w:r>
            <w:proofErr w:type="spellStart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>pentru</w:t>
            </w:r>
            <w:proofErr w:type="spellEnd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>viza</w:t>
            </w:r>
            <w:proofErr w:type="spellEnd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 xml:space="preserve"> de control </w:t>
            </w:r>
            <w:proofErr w:type="spellStart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>financiar</w:t>
            </w:r>
            <w:proofErr w:type="spellEnd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>preventiv</w:t>
            </w:r>
            <w:proofErr w:type="spellEnd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 xml:space="preserve"> - art.15 din </w:t>
            </w:r>
            <w:proofErr w:type="spellStart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>Legea</w:t>
            </w:r>
            <w:proofErr w:type="spellEnd"/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t xml:space="preserve"> </w:t>
            </w:r>
            <w:r w:rsidRPr="00544338">
              <w:rPr>
                <w:rFonts w:eastAsia="Calibri"/>
                <w:b/>
                <w:sz w:val="20"/>
                <w:szCs w:val="20"/>
                <w:lang w:val="en-US" w:eastAsia="en-US"/>
              </w:rPr>
              <w:lastRenderedPageBreak/>
              <w:t>nr.153/2017)</w:t>
            </w:r>
          </w:p>
        </w:tc>
      </w:tr>
      <w:tr w:rsidR="00702419" w:rsidRPr="00544338" w14:paraId="3926AD31" w14:textId="77777777" w:rsidTr="00702419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D013B" w14:textId="77777777" w:rsidR="00702419" w:rsidRPr="00544338" w:rsidRDefault="00702419" w:rsidP="002379AE">
            <w:pPr>
              <w:autoSpaceDE w:val="0"/>
              <w:autoSpaceDN w:val="0"/>
              <w:adjustRightInd w:val="0"/>
              <w:jc w:val="center"/>
            </w:pPr>
            <w:r w:rsidRPr="00544338">
              <w:rPr>
                <w:b/>
              </w:rPr>
              <w:lastRenderedPageBreak/>
              <w:t xml:space="preserve">Consilier, Expert, Inspector de specialitate, </w:t>
            </w:r>
            <w:r w:rsidRPr="00544338">
              <w:t xml:space="preserve">gradul I A, </w:t>
            </w:r>
            <w:proofErr w:type="spellStart"/>
            <w:r w:rsidRPr="00544338">
              <w:t>gradaţia</w:t>
            </w:r>
            <w:proofErr w:type="spellEnd"/>
            <w:r w:rsidRPr="00544338">
              <w:t xml:space="preserve"> 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FD7D" w14:textId="77777777" w:rsidR="00702419" w:rsidRPr="00544338" w:rsidRDefault="00702419" w:rsidP="002379AE">
            <w:pPr>
              <w:spacing w:after="200"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544338">
              <w:rPr>
                <w:rFonts w:eastAsia="Calibri"/>
                <w:lang w:val="en-US" w:eastAsia="en-US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3C853" w14:textId="60B22788" w:rsidR="00702419" w:rsidRPr="00544338" w:rsidRDefault="00ED2952" w:rsidP="002379AE">
            <w:pPr>
              <w:spacing w:after="200"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7655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9058D" w14:textId="77777777" w:rsidR="00702419" w:rsidRPr="00544338" w:rsidRDefault="00702419" w:rsidP="002379AE">
            <w:pPr>
              <w:spacing w:after="200" w:line="276" w:lineRule="auto"/>
              <w:contextualSpacing/>
              <w:rPr>
                <w:rFonts w:eastAsia="Calibri"/>
                <w:lang w:val="en-US" w:eastAsia="en-US"/>
              </w:rPr>
            </w:pPr>
          </w:p>
        </w:tc>
      </w:tr>
      <w:tr w:rsidR="00702419" w:rsidRPr="00544338" w14:paraId="7554B62B" w14:textId="77777777" w:rsidTr="00702419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08C5" w14:textId="77777777" w:rsidR="00702419" w:rsidRPr="00544338" w:rsidRDefault="00702419" w:rsidP="002379AE">
            <w:pPr>
              <w:autoSpaceDE w:val="0"/>
              <w:autoSpaceDN w:val="0"/>
              <w:adjustRightInd w:val="0"/>
              <w:jc w:val="center"/>
            </w:pPr>
            <w:r w:rsidRPr="00544338">
              <w:rPr>
                <w:b/>
              </w:rPr>
              <w:t xml:space="preserve">Consilier, Expert, Inspector de specialitate, </w:t>
            </w:r>
            <w:r w:rsidRPr="00544338">
              <w:t xml:space="preserve">gradul I A, </w:t>
            </w:r>
            <w:proofErr w:type="spellStart"/>
            <w:r w:rsidRPr="00544338">
              <w:t>gradaţia</w:t>
            </w:r>
            <w:proofErr w:type="spellEnd"/>
            <w:r w:rsidRPr="00544338">
              <w:t xml:space="preserve"> 4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02A7B" w14:textId="77777777" w:rsidR="00702419" w:rsidRPr="00544338" w:rsidRDefault="00702419" w:rsidP="002379AE">
            <w:pPr>
              <w:jc w:val="center"/>
            </w:pPr>
            <w:r w:rsidRPr="00544338">
              <w:t>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0BBBC" w14:textId="6A68F06A" w:rsidR="00702419" w:rsidRPr="00544338" w:rsidRDefault="00ED2952" w:rsidP="002379AE">
            <w:pPr>
              <w:spacing w:after="200"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7469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F25E" w14:textId="77777777" w:rsidR="00702419" w:rsidRPr="00544338" w:rsidRDefault="00702419" w:rsidP="002379AE">
            <w:pPr>
              <w:spacing w:after="200" w:line="276" w:lineRule="auto"/>
              <w:contextualSpacing/>
              <w:rPr>
                <w:rFonts w:eastAsia="Calibri"/>
                <w:lang w:val="en-US" w:eastAsia="en-US"/>
              </w:rPr>
            </w:pPr>
          </w:p>
        </w:tc>
      </w:tr>
      <w:tr w:rsidR="00702419" w:rsidRPr="00544338" w14:paraId="176F35C7" w14:textId="77777777" w:rsidTr="00702419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D8E67" w14:textId="77777777" w:rsidR="00702419" w:rsidRPr="00544338" w:rsidRDefault="00702419" w:rsidP="002379AE">
            <w:pPr>
              <w:autoSpaceDE w:val="0"/>
              <w:autoSpaceDN w:val="0"/>
              <w:adjustRightInd w:val="0"/>
              <w:jc w:val="center"/>
            </w:pPr>
            <w:r w:rsidRPr="00544338">
              <w:rPr>
                <w:b/>
              </w:rPr>
              <w:t>Consilier, Expert, Inspector de specialitate</w:t>
            </w:r>
            <w:r w:rsidRPr="00544338">
              <w:t xml:space="preserve">, gradul I A, </w:t>
            </w:r>
            <w:proofErr w:type="spellStart"/>
            <w:r w:rsidRPr="00544338">
              <w:t>gradaţia</w:t>
            </w:r>
            <w:proofErr w:type="spellEnd"/>
            <w:r w:rsidRPr="00544338">
              <w:t xml:space="preserve"> 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CDCDC" w14:textId="77777777" w:rsidR="00702419" w:rsidRPr="00544338" w:rsidRDefault="00702419" w:rsidP="002379AE">
            <w:pPr>
              <w:jc w:val="center"/>
            </w:pPr>
            <w:r w:rsidRPr="00544338">
              <w:t>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45531" w14:textId="5DB400F2" w:rsidR="00702419" w:rsidRPr="00544338" w:rsidRDefault="00ED2952" w:rsidP="002379AE">
            <w:pPr>
              <w:spacing w:after="200"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7286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52166" w14:textId="77777777" w:rsidR="00702419" w:rsidRPr="00544338" w:rsidRDefault="00702419" w:rsidP="002379AE">
            <w:pPr>
              <w:spacing w:after="200" w:line="276" w:lineRule="auto"/>
              <w:contextualSpacing/>
              <w:rPr>
                <w:rFonts w:eastAsia="Calibri"/>
                <w:lang w:val="en-US" w:eastAsia="en-US"/>
              </w:rPr>
            </w:pPr>
          </w:p>
        </w:tc>
      </w:tr>
      <w:tr w:rsidR="00702419" w:rsidRPr="00544338" w14:paraId="79A1A5B0" w14:textId="77777777" w:rsidTr="00702419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EC02D" w14:textId="77777777" w:rsidR="00702419" w:rsidRPr="00544338" w:rsidRDefault="00702419" w:rsidP="002379AE">
            <w:pPr>
              <w:autoSpaceDE w:val="0"/>
              <w:autoSpaceDN w:val="0"/>
              <w:adjustRightInd w:val="0"/>
              <w:jc w:val="center"/>
            </w:pPr>
            <w:r w:rsidRPr="00544338">
              <w:rPr>
                <w:b/>
              </w:rPr>
              <w:t>Consilier, Expert, Inspector de specialitate</w:t>
            </w:r>
            <w:r w:rsidRPr="00544338">
              <w:t xml:space="preserve">, gradul I A, </w:t>
            </w:r>
            <w:proofErr w:type="spellStart"/>
            <w:r w:rsidRPr="00544338">
              <w:t>gradaţia</w:t>
            </w:r>
            <w:proofErr w:type="spellEnd"/>
            <w:r w:rsidRPr="00544338">
              <w:t xml:space="preserve"> 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F509E" w14:textId="77777777" w:rsidR="00702419" w:rsidRPr="00544338" w:rsidRDefault="00702419" w:rsidP="002379AE">
            <w:pPr>
              <w:jc w:val="center"/>
            </w:pPr>
            <w:r w:rsidRPr="00544338">
              <w:t>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739A" w14:textId="66F84087" w:rsidR="00702419" w:rsidRPr="00544338" w:rsidRDefault="00ED2952" w:rsidP="002379AE">
            <w:pPr>
              <w:spacing w:after="200"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6940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D010" w14:textId="77777777" w:rsidR="00702419" w:rsidRPr="00544338" w:rsidRDefault="00702419" w:rsidP="002379AE">
            <w:pPr>
              <w:spacing w:after="200" w:line="276" w:lineRule="auto"/>
              <w:contextualSpacing/>
              <w:rPr>
                <w:rFonts w:eastAsia="Calibri"/>
                <w:lang w:val="en-US" w:eastAsia="en-US"/>
              </w:rPr>
            </w:pPr>
          </w:p>
        </w:tc>
      </w:tr>
      <w:tr w:rsidR="00702419" w:rsidRPr="00544338" w14:paraId="4AF857CC" w14:textId="77777777" w:rsidTr="00702419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E53C3" w14:textId="77777777" w:rsidR="00702419" w:rsidRPr="00544338" w:rsidRDefault="00702419" w:rsidP="002379AE">
            <w:pPr>
              <w:autoSpaceDE w:val="0"/>
              <w:autoSpaceDN w:val="0"/>
              <w:adjustRightInd w:val="0"/>
              <w:jc w:val="center"/>
            </w:pPr>
            <w:r w:rsidRPr="00544338">
              <w:rPr>
                <w:b/>
              </w:rPr>
              <w:t>Consilier, Expert, Inspector de specialitate</w:t>
            </w:r>
            <w:r w:rsidRPr="00544338">
              <w:t xml:space="preserve"> gradul I A, </w:t>
            </w:r>
            <w:proofErr w:type="spellStart"/>
            <w:r w:rsidRPr="00544338">
              <w:t>gradaţia</w:t>
            </w:r>
            <w:proofErr w:type="spellEnd"/>
            <w:r w:rsidRPr="00544338">
              <w:t xml:space="preserve"> 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3F60" w14:textId="77777777" w:rsidR="00702419" w:rsidRPr="00544338" w:rsidRDefault="00702419" w:rsidP="002379AE">
            <w:pPr>
              <w:jc w:val="center"/>
            </w:pPr>
            <w:r w:rsidRPr="00544338">
              <w:t>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BC2E" w14:textId="64F6762C" w:rsidR="00702419" w:rsidRPr="00544338" w:rsidRDefault="00EB1938" w:rsidP="002379AE">
            <w:pPr>
              <w:spacing w:after="200"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6</w:t>
            </w:r>
            <w:r w:rsidR="00ED2952">
              <w:rPr>
                <w:rFonts w:eastAsia="Calibri"/>
                <w:lang w:val="en-US" w:eastAsia="en-US"/>
              </w:rPr>
              <w:t>608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01B68" w14:textId="77777777" w:rsidR="00702419" w:rsidRPr="00544338" w:rsidRDefault="00702419" w:rsidP="002379AE">
            <w:pPr>
              <w:spacing w:after="200" w:line="276" w:lineRule="auto"/>
              <w:contextualSpacing/>
              <w:rPr>
                <w:rFonts w:eastAsia="Calibri"/>
                <w:lang w:val="en-US" w:eastAsia="en-US"/>
              </w:rPr>
            </w:pPr>
          </w:p>
        </w:tc>
      </w:tr>
      <w:tr w:rsidR="00702419" w:rsidRPr="00544338" w14:paraId="412FCCA7" w14:textId="77777777" w:rsidTr="00702419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D000E" w14:textId="77777777" w:rsidR="00702419" w:rsidRPr="00544338" w:rsidRDefault="00702419" w:rsidP="002379AE">
            <w:pPr>
              <w:autoSpaceDE w:val="0"/>
              <w:autoSpaceDN w:val="0"/>
              <w:adjustRightInd w:val="0"/>
              <w:jc w:val="center"/>
            </w:pPr>
            <w:r w:rsidRPr="00544338">
              <w:rPr>
                <w:b/>
              </w:rPr>
              <w:t>Consilier, Expert, Inspector de specialitate</w:t>
            </w:r>
            <w:r w:rsidRPr="00544338">
              <w:t xml:space="preserve">, gradul I A, </w:t>
            </w:r>
            <w:proofErr w:type="spellStart"/>
            <w:r w:rsidRPr="00544338">
              <w:t>gradaţia</w:t>
            </w:r>
            <w:proofErr w:type="spellEnd"/>
            <w:r w:rsidRPr="00544338">
              <w:t xml:space="preserve"> 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7F5DA" w14:textId="77777777" w:rsidR="00702419" w:rsidRPr="00544338" w:rsidRDefault="00702419" w:rsidP="002379AE">
            <w:pPr>
              <w:jc w:val="center"/>
            </w:pPr>
            <w:r w:rsidRPr="00544338">
              <w:t>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863B0" w14:textId="29997CF2" w:rsidR="00702419" w:rsidRPr="00544338" w:rsidRDefault="00ED2952" w:rsidP="002379AE">
            <w:pPr>
              <w:spacing w:after="200"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6148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55A24" w14:textId="77777777" w:rsidR="00702419" w:rsidRPr="00544338" w:rsidRDefault="00702419" w:rsidP="002379AE">
            <w:pPr>
              <w:spacing w:after="200" w:line="276" w:lineRule="auto"/>
              <w:contextualSpacing/>
              <w:rPr>
                <w:rFonts w:eastAsia="Calibri"/>
                <w:lang w:val="en-US" w:eastAsia="en-US"/>
              </w:rPr>
            </w:pPr>
          </w:p>
        </w:tc>
      </w:tr>
      <w:tr w:rsidR="00702419" w:rsidRPr="00544338" w14:paraId="381C3470" w14:textId="77777777" w:rsidTr="00702419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F7A3" w14:textId="77777777" w:rsidR="00702419" w:rsidRPr="00544338" w:rsidRDefault="00702419" w:rsidP="002379AE">
            <w:pPr>
              <w:autoSpaceDE w:val="0"/>
              <w:autoSpaceDN w:val="0"/>
              <w:adjustRightInd w:val="0"/>
              <w:jc w:val="center"/>
            </w:pPr>
            <w:r w:rsidRPr="00544338">
              <w:rPr>
                <w:b/>
              </w:rPr>
              <w:t xml:space="preserve">Consilier, Expert, Inspector de specialitate, </w:t>
            </w:r>
            <w:r w:rsidRPr="00544338">
              <w:t xml:space="preserve">gradul I , </w:t>
            </w:r>
            <w:proofErr w:type="spellStart"/>
            <w:r w:rsidRPr="00544338">
              <w:t>gradaţia</w:t>
            </w:r>
            <w:proofErr w:type="spellEnd"/>
            <w:r w:rsidRPr="00544338">
              <w:t xml:space="preserve"> 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014E" w14:textId="77777777" w:rsidR="00702419" w:rsidRPr="00544338" w:rsidRDefault="00702419" w:rsidP="002379AE">
            <w:pPr>
              <w:spacing w:after="200"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544338">
              <w:rPr>
                <w:rFonts w:eastAsia="Calibri"/>
                <w:lang w:val="en-US" w:eastAsia="en-US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5CF6" w14:textId="34FB2D00" w:rsidR="00702419" w:rsidRPr="00544338" w:rsidRDefault="00ED2952" w:rsidP="002379AE">
            <w:pPr>
              <w:spacing w:after="200"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7073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13D8" w14:textId="77777777" w:rsidR="00702419" w:rsidRPr="00544338" w:rsidRDefault="00702419" w:rsidP="002379AE">
            <w:pPr>
              <w:spacing w:after="200" w:line="276" w:lineRule="auto"/>
              <w:contextualSpacing/>
              <w:rPr>
                <w:rFonts w:eastAsia="Calibri"/>
                <w:lang w:val="en-US" w:eastAsia="en-US"/>
              </w:rPr>
            </w:pPr>
          </w:p>
        </w:tc>
      </w:tr>
      <w:tr w:rsidR="00702419" w:rsidRPr="00544338" w14:paraId="1554F52B" w14:textId="77777777" w:rsidTr="00702419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86FA" w14:textId="77777777" w:rsidR="00702419" w:rsidRPr="00544338" w:rsidRDefault="00702419" w:rsidP="002379AE">
            <w:pPr>
              <w:autoSpaceDE w:val="0"/>
              <w:autoSpaceDN w:val="0"/>
              <w:adjustRightInd w:val="0"/>
              <w:jc w:val="center"/>
            </w:pPr>
            <w:r w:rsidRPr="00544338">
              <w:rPr>
                <w:b/>
              </w:rPr>
              <w:t xml:space="preserve">Consilier, Expert, Inspector de specialitate, </w:t>
            </w:r>
            <w:r w:rsidRPr="00544338">
              <w:t xml:space="preserve">gradul I, </w:t>
            </w:r>
            <w:proofErr w:type="spellStart"/>
            <w:r w:rsidRPr="00544338">
              <w:t>gradaţia</w:t>
            </w:r>
            <w:proofErr w:type="spellEnd"/>
            <w:r w:rsidRPr="00544338">
              <w:t xml:space="preserve"> 4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F9F1" w14:textId="77777777" w:rsidR="00702419" w:rsidRPr="00544338" w:rsidRDefault="00702419" w:rsidP="002379AE">
            <w:pPr>
              <w:spacing w:after="200"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544338">
              <w:rPr>
                <w:rFonts w:eastAsia="Calibri"/>
                <w:lang w:val="en-US" w:eastAsia="en-US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C3575" w14:textId="576D63FA" w:rsidR="00702419" w:rsidRPr="00544338" w:rsidRDefault="00702419" w:rsidP="002379AE">
            <w:pPr>
              <w:spacing w:after="200"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6</w:t>
            </w:r>
            <w:r w:rsidR="00ED2952">
              <w:rPr>
                <w:rFonts w:eastAsia="Calibri"/>
                <w:lang w:val="en-US" w:eastAsia="en-US"/>
              </w:rPr>
              <w:t>900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B8048" w14:textId="77777777" w:rsidR="00702419" w:rsidRPr="00544338" w:rsidRDefault="00702419" w:rsidP="002379AE">
            <w:pPr>
              <w:spacing w:after="200" w:line="276" w:lineRule="auto"/>
              <w:contextualSpacing/>
              <w:rPr>
                <w:rFonts w:eastAsia="Calibri"/>
                <w:lang w:val="en-US" w:eastAsia="en-US"/>
              </w:rPr>
            </w:pPr>
          </w:p>
        </w:tc>
      </w:tr>
      <w:tr w:rsidR="00702419" w:rsidRPr="00544338" w14:paraId="58349B9C" w14:textId="77777777" w:rsidTr="00702419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3022" w14:textId="77777777" w:rsidR="00702419" w:rsidRPr="00544338" w:rsidRDefault="00702419" w:rsidP="002379AE">
            <w:pPr>
              <w:autoSpaceDE w:val="0"/>
              <w:autoSpaceDN w:val="0"/>
              <w:adjustRightInd w:val="0"/>
              <w:jc w:val="center"/>
            </w:pPr>
            <w:r w:rsidRPr="00544338">
              <w:rPr>
                <w:b/>
              </w:rPr>
              <w:t>Consilier, Expert, Inspector de specialitate</w:t>
            </w:r>
            <w:r w:rsidRPr="00544338">
              <w:t xml:space="preserve">, gradul I , </w:t>
            </w:r>
            <w:proofErr w:type="spellStart"/>
            <w:r w:rsidRPr="00544338">
              <w:t>gradaţia</w:t>
            </w:r>
            <w:proofErr w:type="spellEnd"/>
            <w:r w:rsidRPr="00544338">
              <w:t xml:space="preserve"> 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98D6D" w14:textId="77777777" w:rsidR="00702419" w:rsidRPr="00544338" w:rsidRDefault="00702419" w:rsidP="002379AE">
            <w:pPr>
              <w:spacing w:after="200"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544338">
              <w:rPr>
                <w:rFonts w:eastAsia="Calibri"/>
                <w:lang w:val="en-US" w:eastAsia="en-US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47D43" w14:textId="7ACB912A" w:rsidR="00702419" w:rsidRPr="00544338" w:rsidRDefault="00EB1938" w:rsidP="002379AE">
            <w:pPr>
              <w:spacing w:after="200"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6</w:t>
            </w:r>
            <w:r w:rsidR="00ED2952">
              <w:rPr>
                <w:rFonts w:eastAsia="Calibri"/>
                <w:lang w:val="en-US" w:eastAsia="en-US"/>
              </w:rPr>
              <w:t>733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6338E" w14:textId="77777777" w:rsidR="00702419" w:rsidRPr="00544338" w:rsidRDefault="00702419" w:rsidP="002379AE">
            <w:pPr>
              <w:spacing w:after="200" w:line="276" w:lineRule="auto"/>
              <w:contextualSpacing/>
              <w:rPr>
                <w:rFonts w:eastAsia="Calibri"/>
                <w:lang w:val="en-US" w:eastAsia="en-US"/>
              </w:rPr>
            </w:pPr>
          </w:p>
        </w:tc>
      </w:tr>
      <w:tr w:rsidR="00702419" w:rsidRPr="00544338" w14:paraId="3E3310A0" w14:textId="77777777" w:rsidTr="00702419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A562" w14:textId="77777777" w:rsidR="00702419" w:rsidRPr="00544338" w:rsidRDefault="00702419" w:rsidP="002379AE">
            <w:pPr>
              <w:autoSpaceDE w:val="0"/>
              <w:autoSpaceDN w:val="0"/>
              <w:adjustRightInd w:val="0"/>
              <w:jc w:val="center"/>
            </w:pPr>
            <w:r w:rsidRPr="00544338">
              <w:rPr>
                <w:b/>
              </w:rPr>
              <w:t>Consilier, Expert, Inspector de specialitate</w:t>
            </w:r>
            <w:r w:rsidRPr="00544338">
              <w:t xml:space="preserve">, gradul I , </w:t>
            </w:r>
            <w:proofErr w:type="spellStart"/>
            <w:r w:rsidRPr="00544338">
              <w:t>gradaţia</w:t>
            </w:r>
            <w:proofErr w:type="spellEnd"/>
            <w:r w:rsidRPr="00544338">
              <w:t xml:space="preserve"> 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F8828" w14:textId="77777777" w:rsidR="00702419" w:rsidRPr="00544338" w:rsidRDefault="00702419" w:rsidP="002379AE">
            <w:pPr>
              <w:spacing w:after="200"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544338">
              <w:rPr>
                <w:rFonts w:eastAsia="Calibri"/>
                <w:lang w:val="en-US" w:eastAsia="en-US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B8E54" w14:textId="74FBA739" w:rsidR="00702419" w:rsidRPr="00544338" w:rsidRDefault="00ED2952" w:rsidP="002379AE">
            <w:pPr>
              <w:spacing w:after="200"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6412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010D8" w14:textId="77777777" w:rsidR="00702419" w:rsidRPr="00544338" w:rsidRDefault="00702419" w:rsidP="002379AE">
            <w:pPr>
              <w:spacing w:after="200" w:line="276" w:lineRule="auto"/>
              <w:contextualSpacing/>
              <w:rPr>
                <w:rFonts w:eastAsia="Calibri"/>
                <w:lang w:val="en-US" w:eastAsia="en-US"/>
              </w:rPr>
            </w:pPr>
          </w:p>
        </w:tc>
      </w:tr>
      <w:tr w:rsidR="00702419" w:rsidRPr="00544338" w14:paraId="5899591B" w14:textId="77777777" w:rsidTr="00702419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1A204" w14:textId="77777777" w:rsidR="00702419" w:rsidRPr="00544338" w:rsidRDefault="00702419" w:rsidP="002379AE">
            <w:pPr>
              <w:autoSpaceDE w:val="0"/>
              <w:autoSpaceDN w:val="0"/>
              <w:adjustRightInd w:val="0"/>
              <w:jc w:val="center"/>
            </w:pPr>
            <w:r w:rsidRPr="00544338">
              <w:rPr>
                <w:b/>
              </w:rPr>
              <w:t>Consilier, Expert, Inspector de specialitate</w:t>
            </w:r>
            <w:r w:rsidRPr="00544338">
              <w:t xml:space="preserve"> gradul I A, </w:t>
            </w:r>
            <w:proofErr w:type="spellStart"/>
            <w:r w:rsidRPr="00544338">
              <w:t>gradaţia</w:t>
            </w:r>
            <w:proofErr w:type="spellEnd"/>
            <w:r w:rsidRPr="00544338">
              <w:t xml:space="preserve"> 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14FC3" w14:textId="77777777" w:rsidR="00702419" w:rsidRPr="00544338" w:rsidRDefault="00702419" w:rsidP="002379AE">
            <w:pPr>
              <w:spacing w:after="200"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544338">
              <w:rPr>
                <w:rFonts w:eastAsia="Calibri"/>
                <w:lang w:val="en-US" w:eastAsia="en-US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34226" w14:textId="2070E684" w:rsidR="00702419" w:rsidRPr="00544338" w:rsidRDefault="00702419" w:rsidP="00702419">
            <w:pPr>
              <w:spacing w:after="200" w:line="276" w:lineRule="auto"/>
              <w:contextualSpacing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 xml:space="preserve">   </w:t>
            </w:r>
            <w:r w:rsidR="00ED2952">
              <w:rPr>
                <w:rFonts w:eastAsia="Calibri"/>
                <w:lang w:val="en-US" w:eastAsia="en-US"/>
              </w:rPr>
              <w:t>6107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DACC3" w14:textId="77777777" w:rsidR="00702419" w:rsidRPr="00544338" w:rsidRDefault="00702419" w:rsidP="002379AE">
            <w:pPr>
              <w:spacing w:after="200" w:line="276" w:lineRule="auto"/>
              <w:contextualSpacing/>
              <w:rPr>
                <w:rFonts w:eastAsia="Calibri"/>
                <w:lang w:val="en-US" w:eastAsia="en-US"/>
              </w:rPr>
            </w:pPr>
          </w:p>
        </w:tc>
      </w:tr>
      <w:tr w:rsidR="00702419" w:rsidRPr="00544338" w14:paraId="1C30A8CE" w14:textId="77777777" w:rsidTr="00702419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C375B" w14:textId="77777777" w:rsidR="00702419" w:rsidRPr="00544338" w:rsidRDefault="00702419" w:rsidP="002379AE">
            <w:pPr>
              <w:autoSpaceDE w:val="0"/>
              <w:autoSpaceDN w:val="0"/>
              <w:adjustRightInd w:val="0"/>
              <w:jc w:val="center"/>
            </w:pPr>
            <w:r w:rsidRPr="00544338">
              <w:rPr>
                <w:b/>
              </w:rPr>
              <w:t>Consilier, Expert, Inspector de specialitate</w:t>
            </w:r>
            <w:r w:rsidRPr="00544338">
              <w:t xml:space="preserve">, gradul I, </w:t>
            </w:r>
            <w:proofErr w:type="spellStart"/>
            <w:r w:rsidRPr="00544338">
              <w:t>gradaţia</w:t>
            </w:r>
            <w:proofErr w:type="spellEnd"/>
            <w:r w:rsidRPr="00544338">
              <w:t xml:space="preserve"> 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449AB" w14:textId="77777777" w:rsidR="00702419" w:rsidRPr="00544338" w:rsidRDefault="00702419" w:rsidP="002379AE">
            <w:pPr>
              <w:spacing w:after="200"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544338">
              <w:rPr>
                <w:rFonts w:eastAsia="Calibri"/>
                <w:lang w:val="en-US" w:eastAsia="en-US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47EC" w14:textId="5A5E6B2E" w:rsidR="00702419" w:rsidRPr="00544338" w:rsidRDefault="00EB1938" w:rsidP="002379AE">
            <w:pPr>
              <w:spacing w:after="200"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5</w:t>
            </w:r>
            <w:r w:rsidR="00ED2952">
              <w:rPr>
                <w:rFonts w:eastAsia="Calibri"/>
                <w:lang w:val="en-US" w:eastAsia="en-US"/>
              </w:rPr>
              <w:t>680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F5FD" w14:textId="77777777" w:rsidR="00702419" w:rsidRPr="00544338" w:rsidRDefault="00702419" w:rsidP="002379AE">
            <w:pPr>
              <w:spacing w:after="200" w:line="276" w:lineRule="auto"/>
              <w:contextualSpacing/>
              <w:rPr>
                <w:rFonts w:eastAsia="Calibri"/>
                <w:lang w:val="en-US" w:eastAsia="en-US"/>
              </w:rPr>
            </w:pPr>
          </w:p>
        </w:tc>
      </w:tr>
      <w:tr w:rsidR="00702419" w:rsidRPr="00544338" w14:paraId="6EF64561" w14:textId="77777777" w:rsidTr="00702419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89BAA" w14:textId="77777777" w:rsidR="00702419" w:rsidRPr="00544338" w:rsidRDefault="00702419" w:rsidP="002379AE">
            <w:pPr>
              <w:autoSpaceDE w:val="0"/>
              <w:autoSpaceDN w:val="0"/>
              <w:adjustRightInd w:val="0"/>
              <w:jc w:val="center"/>
            </w:pPr>
            <w:r w:rsidRPr="00544338">
              <w:rPr>
                <w:b/>
              </w:rPr>
              <w:t>Consilier, Expert, Inspector de specialitate</w:t>
            </w:r>
            <w:r w:rsidRPr="00544338">
              <w:t xml:space="preserve">, gradul II, </w:t>
            </w:r>
            <w:proofErr w:type="spellStart"/>
            <w:r w:rsidRPr="00544338">
              <w:t>gradaţia</w:t>
            </w:r>
            <w:proofErr w:type="spellEnd"/>
            <w:r w:rsidRPr="00544338">
              <w:t xml:space="preserve"> 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87E68" w14:textId="77777777" w:rsidR="00702419" w:rsidRPr="00544338" w:rsidRDefault="00702419" w:rsidP="002379AE">
            <w:pPr>
              <w:jc w:val="center"/>
            </w:pPr>
            <w:r w:rsidRPr="00544338">
              <w:t>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62D1" w14:textId="10927E47" w:rsidR="00702419" w:rsidRPr="00544338" w:rsidRDefault="00ED2952" w:rsidP="002379AE">
            <w:pPr>
              <w:spacing w:after="200"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6491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F9EA7" w14:textId="77777777" w:rsidR="00702419" w:rsidRPr="00544338" w:rsidRDefault="00702419" w:rsidP="002379AE">
            <w:pPr>
              <w:spacing w:after="200" w:line="276" w:lineRule="auto"/>
              <w:contextualSpacing/>
              <w:rPr>
                <w:rFonts w:eastAsia="Calibri"/>
                <w:lang w:val="en-US" w:eastAsia="en-US"/>
              </w:rPr>
            </w:pPr>
          </w:p>
        </w:tc>
      </w:tr>
      <w:tr w:rsidR="00702419" w:rsidRPr="00544338" w14:paraId="16B2B9F6" w14:textId="77777777" w:rsidTr="00702419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9CD6" w14:textId="77777777" w:rsidR="00702419" w:rsidRPr="00544338" w:rsidRDefault="00702419" w:rsidP="002379AE">
            <w:pPr>
              <w:autoSpaceDE w:val="0"/>
              <w:autoSpaceDN w:val="0"/>
              <w:adjustRightInd w:val="0"/>
              <w:jc w:val="center"/>
            </w:pPr>
            <w:r w:rsidRPr="00544338">
              <w:rPr>
                <w:b/>
              </w:rPr>
              <w:t>Consilier, Expert, Inspector de specialitate</w:t>
            </w:r>
            <w:r w:rsidRPr="00544338">
              <w:t xml:space="preserve">, debutant, </w:t>
            </w:r>
            <w:proofErr w:type="spellStart"/>
            <w:r w:rsidRPr="00544338">
              <w:t>gradaţia</w:t>
            </w:r>
            <w:proofErr w:type="spellEnd"/>
            <w:r w:rsidRPr="00544338">
              <w:t xml:space="preserve"> 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DAEA8" w14:textId="77777777" w:rsidR="00702419" w:rsidRPr="00544338" w:rsidRDefault="00702419" w:rsidP="002379AE">
            <w:pPr>
              <w:jc w:val="center"/>
            </w:pPr>
            <w:r w:rsidRPr="00544338">
              <w:t>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ED822" w14:textId="77B30A45" w:rsidR="00702419" w:rsidRPr="00544338" w:rsidRDefault="00ED2952" w:rsidP="002379AE">
            <w:pPr>
              <w:spacing w:after="200"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6174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61CD" w14:textId="77777777" w:rsidR="00702419" w:rsidRPr="00544338" w:rsidRDefault="00702419" w:rsidP="002379AE">
            <w:pPr>
              <w:spacing w:after="200" w:line="276" w:lineRule="auto"/>
              <w:contextualSpacing/>
              <w:rPr>
                <w:rFonts w:eastAsia="Calibri"/>
                <w:lang w:val="en-US" w:eastAsia="en-US"/>
              </w:rPr>
            </w:pPr>
          </w:p>
        </w:tc>
      </w:tr>
      <w:tr w:rsidR="00702419" w:rsidRPr="00544338" w14:paraId="1A361AC8" w14:textId="77777777" w:rsidTr="00702419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4C697" w14:textId="77777777" w:rsidR="00702419" w:rsidRPr="00544338" w:rsidRDefault="00702419" w:rsidP="002379AE">
            <w:pPr>
              <w:autoSpaceDE w:val="0"/>
              <w:autoSpaceDN w:val="0"/>
              <w:adjustRightInd w:val="0"/>
              <w:jc w:val="center"/>
            </w:pPr>
            <w:r w:rsidRPr="00544338">
              <w:rPr>
                <w:b/>
              </w:rPr>
              <w:t xml:space="preserve">Referent de specialitate, </w:t>
            </w:r>
            <w:r w:rsidRPr="00544338">
              <w:t xml:space="preserve"> gradul IA, </w:t>
            </w:r>
            <w:proofErr w:type="spellStart"/>
            <w:r w:rsidRPr="00544338">
              <w:t>gradaţia</w:t>
            </w:r>
            <w:proofErr w:type="spellEnd"/>
            <w:r w:rsidRPr="00544338">
              <w:t xml:space="preserve"> 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37FD9" w14:textId="77777777" w:rsidR="00702419" w:rsidRPr="00544338" w:rsidRDefault="00702419" w:rsidP="002379AE">
            <w:pPr>
              <w:jc w:val="center"/>
            </w:pPr>
            <w:r w:rsidRPr="00544338">
              <w:t>SSD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8FAD9" w14:textId="26A0AED7" w:rsidR="00702419" w:rsidRPr="00544338" w:rsidRDefault="00EB1938" w:rsidP="002379AE">
            <w:pPr>
              <w:spacing w:after="200" w:line="276" w:lineRule="auto"/>
              <w:contextualSpacing/>
              <w:jc w:val="center"/>
              <w:rPr>
                <w:rFonts w:eastAsia="Calibri"/>
                <w:highlight w:val="black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6</w:t>
            </w:r>
            <w:r w:rsidR="00ED2952">
              <w:rPr>
                <w:rFonts w:eastAsia="Calibri"/>
                <w:lang w:val="en-US" w:eastAsia="en-US"/>
              </w:rPr>
              <w:t>597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C25E1" w14:textId="77777777" w:rsidR="00702419" w:rsidRPr="00544338" w:rsidRDefault="00702419" w:rsidP="002379AE">
            <w:pPr>
              <w:spacing w:after="200" w:line="276" w:lineRule="auto"/>
              <w:contextualSpacing/>
              <w:rPr>
                <w:rFonts w:eastAsia="Calibri"/>
                <w:lang w:val="en-US" w:eastAsia="en-US"/>
              </w:rPr>
            </w:pPr>
          </w:p>
        </w:tc>
      </w:tr>
      <w:tr w:rsidR="00702419" w:rsidRPr="00544338" w14:paraId="2F43FA97" w14:textId="77777777" w:rsidTr="00702419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E2FAB" w14:textId="77777777" w:rsidR="00702419" w:rsidRPr="00544338" w:rsidRDefault="00702419" w:rsidP="002379AE">
            <w:pPr>
              <w:autoSpaceDE w:val="0"/>
              <w:autoSpaceDN w:val="0"/>
              <w:adjustRightInd w:val="0"/>
              <w:jc w:val="center"/>
            </w:pPr>
            <w:r w:rsidRPr="00544338">
              <w:rPr>
                <w:b/>
              </w:rPr>
              <w:t xml:space="preserve">Referent de specialitate, </w:t>
            </w:r>
            <w:r w:rsidRPr="00544338">
              <w:t xml:space="preserve"> gradul I, </w:t>
            </w:r>
            <w:proofErr w:type="spellStart"/>
            <w:r w:rsidRPr="00544338">
              <w:t>gradaţia</w:t>
            </w:r>
            <w:proofErr w:type="spellEnd"/>
            <w:r w:rsidRPr="00544338">
              <w:t xml:space="preserve"> 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771C3" w14:textId="77777777" w:rsidR="00702419" w:rsidRPr="00544338" w:rsidRDefault="00702419" w:rsidP="002379AE">
            <w:pPr>
              <w:jc w:val="center"/>
            </w:pPr>
            <w:r w:rsidRPr="00544338">
              <w:t>SSD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B1B7" w14:textId="170E180D" w:rsidR="00702419" w:rsidRPr="00544338" w:rsidRDefault="00ED2952" w:rsidP="002379AE">
            <w:pPr>
              <w:spacing w:after="200"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6015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72CC" w14:textId="77777777" w:rsidR="00702419" w:rsidRPr="00544338" w:rsidRDefault="00702419" w:rsidP="002379AE">
            <w:pPr>
              <w:spacing w:after="200" w:line="276" w:lineRule="auto"/>
              <w:contextualSpacing/>
              <w:rPr>
                <w:rFonts w:eastAsia="Calibri"/>
                <w:lang w:val="en-US" w:eastAsia="en-US"/>
              </w:rPr>
            </w:pPr>
          </w:p>
        </w:tc>
      </w:tr>
      <w:tr w:rsidR="00702419" w:rsidRPr="00544338" w14:paraId="4D2A6881" w14:textId="77777777" w:rsidTr="00702419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13DB5" w14:textId="77777777" w:rsidR="00702419" w:rsidRPr="00544338" w:rsidRDefault="00702419" w:rsidP="002379AE">
            <w:pPr>
              <w:autoSpaceDE w:val="0"/>
              <w:autoSpaceDN w:val="0"/>
              <w:adjustRightInd w:val="0"/>
              <w:jc w:val="center"/>
            </w:pPr>
            <w:r w:rsidRPr="00544338">
              <w:rPr>
                <w:b/>
              </w:rPr>
              <w:t xml:space="preserve">Referent de specialitate, </w:t>
            </w:r>
            <w:r w:rsidRPr="00544338">
              <w:t xml:space="preserve"> gradul II, </w:t>
            </w:r>
            <w:proofErr w:type="spellStart"/>
            <w:r w:rsidRPr="00544338">
              <w:t>gradaţia</w:t>
            </w:r>
            <w:proofErr w:type="spellEnd"/>
            <w:r w:rsidRPr="00544338">
              <w:t xml:space="preserve"> 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3434" w14:textId="77777777" w:rsidR="00702419" w:rsidRPr="00544338" w:rsidRDefault="00702419" w:rsidP="002379AE">
            <w:pPr>
              <w:jc w:val="center"/>
            </w:pPr>
            <w:r w:rsidRPr="00544338">
              <w:t>SSD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62286" w14:textId="469D1C97" w:rsidR="00702419" w:rsidRPr="00544338" w:rsidRDefault="00ED2952" w:rsidP="002379AE">
            <w:pPr>
              <w:spacing w:after="200"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5433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74838" w14:textId="77777777" w:rsidR="00702419" w:rsidRPr="00544338" w:rsidRDefault="00702419" w:rsidP="002379AE">
            <w:pPr>
              <w:spacing w:after="200" w:line="276" w:lineRule="auto"/>
              <w:contextualSpacing/>
              <w:rPr>
                <w:rFonts w:eastAsia="Calibri"/>
                <w:lang w:val="en-US" w:eastAsia="en-US"/>
              </w:rPr>
            </w:pPr>
          </w:p>
        </w:tc>
      </w:tr>
      <w:tr w:rsidR="00702419" w:rsidRPr="00544338" w14:paraId="19EB77A0" w14:textId="77777777" w:rsidTr="00702419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06BC" w14:textId="77777777" w:rsidR="00702419" w:rsidRPr="00544338" w:rsidRDefault="00702419" w:rsidP="002379AE">
            <w:pPr>
              <w:autoSpaceDE w:val="0"/>
              <w:autoSpaceDN w:val="0"/>
              <w:adjustRightInd w:val="0"/>
              <w:jc w:val="center"/>
            </w:pPr>
            <w:r w:rsidRPr="00544338">
              <w:rPr>
                <w:b/>
              </w:rPr>
              <w:t xml:space="preserve">Referent de specialitate, </w:t>
            </w:r>
            <w:r w:rsidRPr="00544338">
              <w:t xml:space="preserve"> </w:t>
            </w:r>
            <w:r w:rsidRPr="00544338">
              <w:lastRenderedPageBreak/>
              <w:t xml:space="preserve">debutant, </w:t>
            </w:r>
            <w:proofErr w:type="spellStart"/>
            <w:r w:rsidRPr="00544338">
              <w:t>gradaţia</w:t>
            </w:r>
            <w:proofErr w:type="spellEnd"/>
            <w:r w:rsidRPr="00544338">
              <w:t xml:space="preserve"> 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74D63" w14:textId="77777777" w:rsidR="00702419" w:rsidRPr="00544338" w:rsidRDefault="00702419" w:rsidP="002379AE">
            <w:pPr>
              <w:jc w:val="center"/>
            </w:pPr>
            <w:r w:rsidRPr="00544338">
              <w:lastRenderedPageBreak/>
              <w:t>SSD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B882" w14:textId="0700BB18" w:rsidR="00702419" w:rsidRPr="00544338" w:rsidRDefault="00ED2952" w:rsidP="002379AE">
            <w:pPr>
              <w:spacing w:after="200"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5116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B2C9E" w14:textId="77777777" w:rsidR="00702419" w:rsidRPr="00544338" w:rsidRDefault="00702419" w:rsidP="002379AE">
            <w:pPr>
              <w:spacing w:after="200" w:line="276" w:lineRule="auto"/>
              <w:contextualSpacing/>
              <w:rPr>
                <w:rFonts w:eastAsia="Calibri"/>
                <w:lang w:val="en-US" w:eastAsia="en-US"/>
              </w:rPr>
            </w:pPr>
          </w:p>
        </w:tc>
      </w:tr>
      <w:tr w:rsidR="00702419" w:rsidRPr="00544338" w14:paraId="5A2DB1AA" w14:textId="77777777" w:rsidTr="00702419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00E0" w14:textId="77777777" w:rsidR="00702419" w:rsidRPr="00544338" w:rsidRDefault="00702419" w:rsidP="002379AE">
            <w:pPr>
              <w:autoSpaceDE w:val="0"/>
              <w:autoSpaceDN w:val="0"/>
              <w:adjustRightInd w:val="0"/>
              <w:jc w:val="center"/>
            </w:pPr>
            <w:r w:rsidRPr="00544338">
              <w:rPr>
                <w:b/>
              </w:rPr>
              <w:t xml:space="preserve">Referent </w:t>
            </w:r>
            <w:r w:rsidRPr="00544338">
              <w:t xml:space="preserve">IA, </w:t>
            </w:r>
            <w:proofErr w:type="spellStart"/>
            <w:r w:rsidRPr="00544338">
              <w:t>gradaţia</w:t>
            </w:r>
            <w:proofErr w:type="spellEnd"/>
            <w:r w:rsidRPr="00544338">
              <w:t xml:space="preserve"> 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83B7" w14:textId="77777777" w:rsidR="00702419" w:rsidRPr="00544338" w:rsidRDefault="00702419" w:rsidP="002379AE">
            <w:pPr>
              <w:spacing w:after="200"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544338">
              <w:rPr>
                <w:rFonts w:eastAsia="Calibri"/>
                <w:lang w:val="en-US" w:eastAsia="en-US"/>
              </w:rPr>
              <w:t>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580C" w14:textId="63CC488F" w:rsidR="00702419" w:rsidRPr="00544338" w:rsidRDefault="00ED2952" w:rsidP="002379AE">
            <w:pPr>
              <w:spacing w:after="200"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6137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91C4" w14:textId="77777777" w:rsidR="00702419" w:rsidRPr="00544338" w:rsidRDefault="00702419" w:rsidP="002379AE">
            <w:pPr>
              <w:spacing w:after="200" w:line="276" w:lineRule="auto"/>
              <w:contextualSpacing/>
              <w:rPr>
                <w:rFonts w:eastAsia="Calibri"/>
                <w:lang w:val="en-US" w:eastAsia="en-US"/>
              </w:rPr>
            </w:pPr>
          </w:p>
        </w:tc>
      </w:tr>
      <w:tr w:rsidR="00702419" w:rsidRPr="00544338" w14:paraId="7B45C36D" w14:textId="77777777" w:rsidTr="00702419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5C012" w14:textId="77777777" w:rsidR="00702419" w:rsidRPr="00544338" w:rsidRDefault="00702419" w:rsidP="002379AE">
            <w:pPr>
              <w:autoSpaceDE w:val="0"/>
              <w:autoSpaceDN w:val="0"/>
              <w:adjustRightInd w:val="0"/>
              <w:jc w:val="center"/>
            </w:pPr>
            <w:r w:rsidRPr="00544338">
              <w:rPr>
                <w:b/>
              </w:rPr>
              <w:t xml:space="preserve">Referent, </w:t>
            </w:r>
            <w:r w:rsidRPr="00544338">
              <w:t xml:space="preserve">I, </w:t>
            </w:r>
            <w:proofErr w:type="spellStart"/>
            <w:r w:rsidRPr="00544338">
              <w:t>gradaţia</w:t>
            </w:r>
            <w:proofErr w:type="spellEnd"/>
            <w:r w:rsidRPr="00544338">
              <w:t xml:space="preserve"> 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628F0" w14:textId="77777777" w:rsidR="00702419" w:rsidRPr="00544338" w:rsidRDefault="00702419" w:rsidP="002379AE">
            <w:pPr>
              <w:spacing w:after="200"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544338">
              <w:rPr>
                <w:rFonts w:eastAsia="Calibri"/>
                <w:lang w:val="en-US" w:eastAsia="en-US"/>
              </w:rPr>
              <w:t>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F7BBF" w14:textId="627A8595" w:rsidR="00702419" w:rsidRPr="00544338" w:rsidRDefault="00EB1938" w:rsidP="002379AE">
            <w:pPr>
              <w:spacing w:after="200"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5</w:t>
            </w:r>
            <w:r w:rsidR="00ED2952">
              <w:rPr>
                <w:rFonts w:eastAsia="Calibri"/>
                <w:lang w:val="en-US" w:eastAsia="en-US"/>
              </w:rPr>
              <w:t>555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5197" w14:textId="77777777" w:rsidR="00702419" w:rsidRPr="00544338" w:rsidRDefault="00702419" w:rsidP="002379AE">
            <w:pPr>
              <w:spacing w:after="200" w:line="276" w:lineRule="auto"/>
              <w:contextualSpacing/>
              <w:rPr>
                <w:rFonts w:eastAsia="Calibri"/>
                <w:lang w:val="en-US" w:eastAsia="en-US"/>
              </w:rPr>
            </w:pPr>
          </w:p>
        </w:tc>
      </w:tr>
      <w:tr w:rsidR="00702419" w:rsidRPr="00544338" w14:paraId="136A8C7C" w14:textId="77777777" w:rsidTr="00702419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27EE" w14:textId="77777777" w:rsidR="00702419" w:rsidRPr="00544338" w:rsidRDefault="00702419" w:rsidP="002379AE">
            <w:pPr>
              <w:autoSpaceDE w:val="0"/>
              <w:autoSpaceDN w:val="0"/>
              <w:adjustRightInd w:val="0"/>
              <w:jc w:val="center"/>
            </w:pPr>
            <w:r w:rsidRPr="00544338">
              <w:rPr>
                <w:b/>
              </w:rPr>
              <w:t xml:space="preserve">Referent, </w:t>
            </w:r>
            <w:r w:rsidRPr="00544338">
              <w:rPr>
                <w:bCs/>
              </w:rPr>
              <w:t>II,</w:t>
            </w:r>
            <w:r w:rsidRPr="00544338">
              <w:t xml:space="preserve"> </w:t>
            </w:r>
            <w:proofErr w:type="spellStart"/>
            <w:r w:rsidRPr="00544338">
              <w:t>gradaţia</w:t>
            </w:r>
            <w:proofErr w:type="spellEnd"/>
            <w:r w:rsidRPr="00544338">
              <w:t xml:space="preserve"> 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AEB4" w14:textId="77777777" w:rsidR="00702419" w:rsidRPr="00544338" w:rsidRDefault="00702419" w:rsidP="002379AE">
            <w:pPr>
              <w:spacing w:after="200"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544338">
              <w:rPr>
                <w:rFonts w:eastAsia="Calibri"/>
                <w:lang w:val="en-US" w:eastAsia="en-US"/>
              </w:rPr>
              <w:t>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BA35" w14:textId="208CFFFD" w:rsidR="00702419" w:rsidRPr="00544338" w:rsidRDefault="00702419" w:rsidP="002379AE">
            <w:pPr>
              <w:spacing w:after="200"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4</w:t>
            </w:r>
            <w:r w:rsidR="00ED2952">
              <w:rPr>
                <w:rFonts w:eastAsia="Calibri"/>
                <w:lang w:val="en-US" w:eastAsia="en-US"/>
              </w:rPr>
              <w:t>973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84E8F" w14:textId="77777777" w:rsidR="00702419" w:rsidRPr="00544338" w:rsidRDefault="00702419" w:rsidP="002379AE">
            <w:pPr>
              <w:spacing w:after="200" w:line="276" w:lineRule="auto"/>
              <w:contextualSpacing/>
              <w:rPr>
                <w:rFonts w:eastAsia="Calibri"/>
                <w:lang w:val="en-US" w:eastAsia="en-US"/>
              </w:rPr>
            </w:pPr>
          </w:p>
        </w:tc>
      </w:tr>
      <w:tr w:rsidR="00702419" w:rsidRPr="00544338" w14:paraId="088837BE" w14:textId="77777777" w:rsidTr="00702419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C1DED" w14:textId="77777777" w:rsidR="00702419" w:rsidRPr="00544338" w:rsidRDefault="00702419" w:rsidP="002379AE">
            <w:pPr>
              <w:autoSpaceDE w:val="0"/>
              <w:autoSpaceDN w:val="0"/>
              <w:adjustRightInd w:val="0"/>
              <w:jc w:val="center"/>
            </w:pPr>
            <w:r w:rsidRPr="00544338">
              <w:rPr>
                <w:b/>
              </w:rPr>
              <w:t xml:space="preserve">Referent, </w:t>
            </w:r>
            <w:r w:rsidRPr="00544338">
              <w:rPr>
                <w:bCs/>
              </w:rPr>
              <w:t xml:space="preserve">debutant, </w:t>
            </w:r>
            <w:proofErr w:type="spellStart"/>
            <w:r w:rsidRPr="00544338">
              <w:t>gradaţia</w:t>
            </w:r>
            <w:proofErr w:type="spellEnd"/>
            <w:r w:rsidRPr="00544338">
              <w:t xml:space="preserve"> 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05BB" w14:textId="77777777" w:rsidR="00702419" w:rsidRPr="00544338" w:rsidRDefault="00702419" w:rsidP="002379AE">
            <w:pPr>
              <w:spacing w:after="200"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544338">
              <w:rPr>
                <w:rFonts w:eastAsia="Calibri"/>
                <w:lang w:val="en-US" w:eastAsia="en-US"/>
              </w:rPr>
              <w:t>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ED030" w14:textId="5A1D7863" w:rsidR="00702419" w:rsidRPr="00544338" w:rsidRDefault="00702419" w:rsidP="002379AE">
            <w:pPr>
              <w:spacing w:after="200"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4</w:t>
            </w:r>
            <w:r w:rsidR="00ED2952">
              <w:rPr>
                <w:rFonts w:eastAsia="Calibri"/>
                <w:lang w:val="en-US" w:eastAsia="en-US"/>
              </w:rPr>
              <w:t>656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B547" w14:textId="77777777" w:rsidR="00702419" w:rsidRPr="00544338" w:rsidRDefault="00702419" w:rsidP="002379AE">
            <w:pPr>
              <w:spacing w:after="200" w:line="276" w:lineRule="auto"/>
              <w:contextualSpacing/>
              <w:rPr>
                <w:rFonts w:eastAsia="Calibri"/>
                <w:lang w:val="en-US" w:eastAsia="en-US"/>
              </w:rPr>
            </w:pPr>
          </w:p>
        </w:tc>
      </w:tr>
      <w:tr w:rsidR="00702419" w:rsidRPr="00544338" w14:paraId="1E060810" w14:textId="77777777" w:rsidTr="00702419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F2A6B" w14:textId="77777777" w:rsidR="00702419" w:rsidRPr="00544338" w:rsidRDefault="00702419" w:rsidP="002379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44338">
              <w:rPr>
                <w:b/>
                <w:color w:val="000000"/>
              </w:rPr>
              <w:t xml:space="preserve">Șofer I, </w:t>
            </w:r>
            <w:r w:rsidRPr="00544338">
              <w:rPr>
                <w:bCs/>
                <w:color w:val="000000"/>
              </w:rPr>
              <w:t>gradația 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4620" w14:textId="77777777" w:rsidR="00702419" w:rsidRPr="00544338" w:rsidRDefault="00702419" w:rsidP="002379AE">
            <w:pPr>
              <w:spacing w:after="200"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544338">
              <w:rPr>
                <w:rFonts w:eastAsia="Calibri"/>
                <w:lang w:val="en-US" w:eastAsia="en-US"/>
              </w:rPr>
              <w:t>M/G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818E1" w14:textId="2834FB7F" w:rsidR="00702419" w:rsidRPr="00544338" w:rsidRDefault="00EB1938" w:rsidP="002379AE">
            <w:pPr>
              <w:spacing w:after="200"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6</w:t>
            </w:r>
            <w:r w:rsidR="00ED2952">
              <w:rPr>
                <w:rFonts w:eastAsia="Calibri"/>
                <w:lang w:val="en-US" w:eastAsia="en-US"/>
              </w:rPr>
              <w:t>647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F477A" w14:textId="77777777" w:rsidR="00702419" w:rsidRPr="00544338" w:rsidRDefault="00702419" w:rsidP="002379AE">
            <w:pPr>
              <w:spacing w:after="200" w:line="276" w:lineRule="auto"/>
              <w:contextualSpacing/>
              <w:rPr>
                <w:rFonts w:eastAsia="Calibri"/>
                <w:lang w:val="en-US" w:eastAsia="en-US"/>
              </w:rPr>
            </w:pPr>
          </w:p>
        </w:tc>
      </w:tr>
      <w:tr w:rsidR="00702419" w:rsidRPr="00544338" w14:paraId="784B7E82" w14:textId="77777777" w:rsidTr="00702419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00149" w14:textId="77777777" w:rsidR="00702419" w:rsidRPr="00544338" w:rsidRDefault="00702419" w:rsidP="002379A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544338">
              <w:rPr>
                <w:b/>
                <w:color w:val="000000"/>
              </w:rPr>
              <w:t xml:space="preserve">Șofer II, </w:t>
            </w:r>
            <w:r w:rsidRPr="00544338">
              <w:rPr>
                <w:bCs/>
                <w:color w:val="000000"/>
              </w:rPr>
              <w:t>gradația 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E458E" w14:textId="77777777" w:rsidR="00702419" w:rsidRPr="00544338" w:rsidRDefault="00702419" w:rsidP="002379AE">
            <w:pPr>
              <w:spacing w:after="200" w:line="276" w:lineRule="auto"/>
              <w:contextualSpacing/>
              <w:jc w:val="center"/>
              <w:rPr>
                <w:rFonts w:eastAsia="Calibri"/>
                <w:color w:val="000000"/>
                <w:lang w:val="en-US" w:eastAsia="en-US"/>
              </w:rPr>
            </w:pPr>
            <w:r w:rsidRPr="00544338">
              <w:rPr>
                <w:rFonts w:eastAsia="Calibri"/>
                <w:color w:val="000000"/>
                <w:lang w:val="en-US" w:eastAsia="en-US"/>
              </w:rPr>
              <w:t>M/G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D120B" w14:textId="09E11F4D" w:rsidR="00702419" w:rsidRPr="00544338" w:rsidRDefault="00ED2952" w:rsidP="002379AE">
            <w:pPr>
              <w:spacing w:after="200" w:line="276" w:lineRule="auto"/>
              <w:contextualSpacing/>
              <w:jc w:val="center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6330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A221D" w14:textId="77777777" w:rsidR="00702419" w:rsidRPr="00544338" w:rsidRDefault="00702419" w:rsidP="002379AE">
            <w:pPr>
              <w:spacing w:after="200" w:line="276" w:lineRule="auto"/>
              <w:contextualSpacing/>
              <w:rPr>
                <w:rFonts w:eastAsia="Calibri"/>
                <w:lang w:val="en-US" w:eastAsia="en-US"/>
              </w:rPr>
            </w:pPr>
          </w:p>
        </w:tc>
      </w:tr>
      <w:tr w:rsidR="00702419" w:rsidRPr="00544338" w14:paraId="7C7B1EBC" w14:textId="77777777" w:rsidTr="00702419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1487A" w14:textId="7AC18533" w:rsidR="00702419" w:rsidRPr="00544338" w:rsidRDefault="00702419" w:rsidP="002379A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544338">
              <w:rPr>
                <w:b/>
              </w:rPr>
              <w:t>Muncitor calificat</w:t>
            </w:r>
            <w:r w:rsidR="00ED2952">
              <w:rPr>
                <w:b/>
              </w:rPr>
              <w:t>, administrator capela</w:t>
            </w:r>
            <w:r w:rsidRPr="00544338">
              <w:rPr>
                <w:b/>
              </w:rPr>
              <w:t xml:space="preserve"> : </w:t>
            </w:r>
            <w:r w:rsidRPr="00544338">
              <w:t xml:space="preserve"> I, </w:t>
            </w:r>
            <w:proofErr w:type="spellStart"/>
            <w:r w:rsidRPr="00544338">
              <w:t>gradaţia</w:t>
            </w:r>
            <w:proofErr w:type="spellEnd"/>
            <w:r w:rsidRPr="00544338">
              <w:t xml:space="preserve"> 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1E8C" w14:textId="77777777" w:rsidR="00702419" w:rsidRPr="00544338" w:rsidRDefault="00702419" w:rsidP="002379AE">
            <w:pPr>
              <w:spacing w:after="200" w:line="276" w:lineRule="auto"/>
              <w:contextualSpacing/>
              <w:jc w:val="center"/>
              <w:rPr>
                <w:rFonts w:eastAsia="Calibri"/>
                <w:color w:val="000000"/>
                <w:lang w:val="en-US" w:eastAsia="en-US"/>
              </w:rPr>
            </w:pPr>
            <w:r w:rsidRPr="00544338">
              <w:rPr>
                <w:rFonts w:eastAsia="Calibri"/>
                <w:color w:val="000000"/>
                <w:lang w:val="en-US" w:eastAsia="en-US"/>
              </w:rPr>
              <w:t>M/G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66C8" w14:textId="202C9BDF" w:rsidR="00702419" w:rsidRPr="00544338" w:rsidRDefault="00A02D3D" w:rsidP="002379AE">
            <w:pPr>
              <w:spacing w:after="200" w:line="276" w:lineRule="auto"/>
              <w:contextualSpacing/>
              <w:jc w:val="center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5005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B88F" w14:textId="77777777" w:rsidR="00702419" w:rsidRPr="00544338" w:rsidRDefault="00702419" w:rsidP="002379AE">
            <w:pPr>
              <w:spacing w:after="200" w:line="276" w:lineRule="auto"/>
              <w:contextualSpacing/>
              <w:rPr>
                <w:rFonts w:eastAsia="Calibri"/>
                <w:lang w:val="en-US" w:eastAsia="en-US"/>
              </w:rPr>
            </w:pPr>
          </w:p>
        </w:tc>
      </w:tr>
      <w:tr w:rsidR="00702419" w:rsidRPr="00544338" w14:paraId="1E7FA0AF" w14:textId="77777777" w:rsidTr="00702419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1BDE" w14:textId="0320839A" w:rsidR="00702419" w:rsidRPr="00544338" w:rsidRDefault="00702419" w:rsidP="002379A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544338">
              <w:rPr>
                <w:b/>
              </w:rPr>
              <w:t>Muncitor calificat</w:t>
            </w:r>
            <w:r w:rsidR="00A02D3D">
              <w:rPr>
                <w:b/>
              </w:rPr>
              <w:t xml:space="preserve"> administrator capela</w:t>
            </w:r>
            <w:r w:rsidRPr="00544338">
              <w:rPr>
                <w:b/>
              </w:rPr>
              <w:t xml:space="preserve"> : </w:t>
            </w:r>
            <w:r w:rsidRPr="00544338">
              <w:t xml:space="preserve"> II, </w:t>
            </w:r>
            <w:proofErr w:type="spellStart"/>
            <w:r w:rsidRPr="00544338">
              <w:t>gradaţia</w:t>
            </w:r>
            <w:proofErr w:type="spellEnd"/>
            <w:r w:rsidRPr="00544338">
              <w:t xml:space="preserve"> 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4DA02" w14:textId="77777777" w:rsidR="00702419" w:rsidRPr="00544338" w:rsidRDefault="00702419" w:rsidP="002379AE">
            <w:pPr>
              <w:spacing w:after="200" w:line="276" w:lineRule="auto"/>
              <w:contextualSpacing/>
              <w:jc w:val="center"/>
              <w:rPr>
                <w:rFonts w:eastAsia="Calibri"/>
                <w:color w:val="000000"/>
                <w:lang w:val="en-US" w:eastAsia="en-US"/>
              </w:rPr>
            </w:pPr>
            <w:r w:rsidRPr="00544338">
              <w:rPr>
                <w:rFonts w:eastAsia="Calibri"/>
                <w:color w:val="000000"/>
                <w:lang w:val="en-US" w:eastAsia="en-US"/>
              </w:rPr>
              <w:t>M/G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7C172" w14:textId="54670C71" w:rsidR="00702419" w:rsidRPr="00544338" w:rsidRDefault="00702419" w:rsidP="002379AE">
            <w:pPr>
              <w:spacing w:after="200" w:line="276" w:lineRule="auto"/>
              <w:contextualSpacing/>
              <w:jc w:val="center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4</w:t>
            </w:r>
            <w:r w:rsidR="00A02D3D">
              <w:rPr>
                <w:rFonts w:eastAsia="Calibri"/>
                <w:color w:val="000000"/>
                <w:lang w:val="en-US" w:eastAsia="en-US"/>
              </w:rPr>
              <w:t>888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1265" w14:textId="77777777" w:rsidR="00702419" w:rsidRPr="00544338" w:rsidRDefault="00702419" w:rsidP="002379AE">
            <w:pPr>
              <w:spacing w:after="200" w:line="276" w:lineRule="auto"/>
              <w:contextualSpacing/>
              <w:rPr>
                <w:rFonts w:eastAsia="Calibri"/>
                <w:lang w:val="en-US" w:eastAsia="en-US"/>
              </w:rPr>
            </w:pPr>
          </w:p>
        </w:tc>
      </w:tr>
      <w:tr w:rsidR="00702419" w:rsidRPr="00544338" w14:paraId="5387A16E" w14:textId="77777777" w:rsidTr="00702419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13F2" w14:textId="4DE617E7" w:rsidR="00702419" w:rsidRPr="00544338" w:rsidRDefault="00702419" w:rsidP="002379A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544338">
              <w:rPr>
                <w:b/>
              </w:rPr>
              <w:t>Muncitor calificat</w:t>
            </w:r>
            <w:r w:rsidR="00A02D3D">
              <w:rPr>
                <w:b/>
              </w:rPr>
              <w:t xml:space="preserve">, </w:t>
            </w:r>
            <w:r w:rsidRPr="00544338">
              <w:rPr>
                <w:b/>
              </w:rPr>
              <w:t xml:space="preserve"> </w:t>
            </w:r>
            <w:r w:rsidR="00A02D3D">
              <w:rPr>
                <w:b/>
              </w:rPr>
              <w:t>administrator capela</w:t>
            </w:r>
            <w:r w:rsidRPr="00544338">
              <w:rPr>
                <w:b/>
              </w:rPr>
              <w:t xml:space="preserve">: </w:t>
            </w:r>
            <w:r w:rsidRPr="00544338">
              <w:t xml:space="preserve"> III, </w:t>
            </w:r>
            <w:proofErr w:type="spellStart"/>
            <w:r w:rsidRPr="00544338">
              <w:t>gradaţia</w:t>
            </w:r>
            <w:proofErr w:type="spellEnd"/>
            <w:r w:rsidRPr="00544338">
              <w:t xml:space="preserve"> 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F17F" w14:textId="77777777" w:rsidR="00702419" w:rsidRPr="00544338" w:rsidRDefault="00702419" w:rsidP="002379AE">
            <w:pPr>
              <w:spacing w:after="200" w:line="276" w:lineRule="auto"/>
              <w:contextualSpacing/>
              <w:jc w:val="center"/>
              <w:rPr>
                <w:rFonts w:eastAsia="Calibri"/>
                <w:color w:val="000000"/>
                <w:lang w:val="en-US" w:eastAsia="en-US"/>
              </w:rPr>
            </w:pPr>
            <w:r w:rsidRPr="00544338">
              <w:rPr>
                <w:rFonts w:eastAsia="Calibri"/>
                <w:color w:val="000000"/>
                <w:lang w:val="en-US" w:eastAsia="en-US"/>
              </w:rPr>
              <w:t>M/G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77782" w14:textId="3E0BB8AD" w:rsidR="00702419" w:rsidRPr="00544338" w:rsidRDefault="00702419" w:rsidP="002379AE">
            <w:pPr>
              <w:spacing w:after="200"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4</w:t>
            </w:r>
            <w:r w:rsidR="00A02D3D">
              <w:rPr>
                <w:rFonts w:eastAsia="Calibri"/>
                <w:lang w:val="en-US" w:eastAsia="en-US"/>
              </w:rPr>
              <w:t>775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9742" w14:textId="77777777" w:rsidR="00702419" w:rsidRPr="00544338" w:rsidRDefault="00702419" w:rsidP="002379AE">
            <w:pPr>
              <w:spacing w:after="200" w:line="276" w:lineRule="auto"/>
              <w:contextualSpacing/>
              <w:rPr>
                <w:rFonts w:eastAsia="Calibri"/>
                <w:lang w:val="en-US" w:eastAsia="en-US"/>
              </w:rPr>
            </w:pPr>
          </w:p>
        </w:tc>
      </w:tr>
      <w:tr w:rsidR="00702419" w:rsidRPr="00544338" w14:paraId="4BEE9C4E" w14:textId="77777777" w:rsidTr="00702419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8ECE1" w14:textId="73674A97" w:rsidR="00702419" w:rsidRPr="00544338" w:rsidRDefault="00702419" w:rsidP="002379AE">
            <w:pPr>
              <w:tabs>
                <w:tab w:val="right" w:pos="2188"/>
              </w:tabs>
              <w:autoSpaceDE w:val="0"/>
              <w:autoSpaceDN w:val="0"/>
              <w:adjustRightInd w:val="0"/>
              <w:jc w:val="center"/>
            </w:pPr>
            <w:r w:rsidRPr="00544338">
              <w:rPr>
                <w:b/>
              </w:rPr>
              <w:t>Muncitor calificat</w:t>
            </w:r>
            <w:r w:rsidR="00A02D3D">
              <w:rPr>
                <w:b/>
              </w:rPr>
              <w:t>, administrator capela</w:t>
            </w:r>
            <w:r w:rsidRPr="00544338">
              <w:rPr>
                <w:b/>
              </w:rPr>
              <w:t xml:space="preserve"> : </w:t>
            </w:r>
            <w:r w:rsidRPr="00544338">
              <w:t xml:space="preserve"> IV, </w:t>
            </w:r>
            <w:proofErr w:type="spellStart"/>
            <w:r w:rsidRPr="00544338">
              <w:t>gradaţia</w:t>
            </w:r>
            <w:proofErr w:type="spellEnd"/>
            <w:r w:rsidRPr="00544338">
              <w:t xml:space="preserve"> 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2724" w14:textId="77777777" w:rsidR="00702419" w:rsidRPr="00544338" w:rsidRDefault="00702419" w:rsidP="002379AE">
            <w:pPr>
              <w:spacing w:after="200"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544338">
              <w:rPr>
                <w:rFonts w:eastAsia="Calibri"/>
                <w:lang w:val="en-US" w:eastAsia="en-US"/>
              </w:rPr>
              <w:t>M/G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882A" w14:textId="7D6B0E8C" w:rsidR="00702419" w:rsidRPr="00544338" w:rsidRDefault="00EB1938" w:rsidP="002379AE">
            <w:pPr>
              <w:spacing w:after="200"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4</w:t>
            </w:r>
            <w:r w:rsidR="00A02D3D">
              <w:rPr>
                <w:rFonts w:eastAsia="Calibri"/>
                <w:lang w:val="en-US" w:eastAsia="en-US"/>
              </w:rPr>
              <w:t>706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DA779" w14:textId="77777777" w:rsidR="00702419" w:rsidRPr="00544338" w:rsidRDefault="00702419" w:rsidP="002379AE">
            <w:pPr>
              <w:spacing w:after="200" w:line="276" w:lineRule="auto"/>
              <w:contextualSpacing/>
              <w:rPr>
                <w:rFonts w:eastAsia="Calibri"/>
                <w:lang w:val="en-US" w:eastAsia="en-US"/>
              </w:rPr>
            </w:pPr>
          </w:p>
        </w:tc>
      </w:tr>
      <w:tr w:rsidR="00702419" w:rsidRPr="00544338" w14:paraId="664A0801" w14:textId="77777777" w:rsidTr="00702419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F43E4" w14:textId="77777777" w:rsidR="00702419" w:rsidRPr="00544338" w:rsidRDefault="00702419" w:rsidP="002379AE">
            <w:pPr>
              <w:tabs>
                <w:tab w:val="right" w:pos="2188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Asistent personal; </w:t>
            </w:r>
            <w:proofErr w:type="spellStart"/>
            <w:r w:rsidRPr="000573D1">
              <w:t>gradatia</w:t>
            </w:r>
            <w:proofErr w:type="spellEnd"/>
            <w:r w:rsidRPr="000573D1">
              <w:t xml:space="preserve"> 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C365A" w14:textId="77777777" w:rsidR="00702419" w:rsidRPr="00544338" w:rsidRDefault="00702419" w:rsidP="002379AE">
            <w:pPr>
              <w:spacing w:after="200"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0C795" w14:textId="60AD95C5" w:rsidR="00702419" w:rsidRDefault="00702419" w:rsidP="002379AE">
            <w:pPr>
              <w:spacing w:after="200"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3</w:t>
            </w:r>
            <w:r w:rsidR="001C1E19">
              <w:rPr>
                <w:rFonts w:eastAsia="Calibri"/>
                <w:lang w:val="en-US" w:eastAsia="en-US"/>
              </w:rPr>
              <w:t>700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98F6" w14:textId="77777777" w:rsidR="00702419" w:rsidRPr="00544338" w:rsidRDefault="00702419" w:rsidP="002379AE">
            <w:pPr>
              <w:spacing w:after="200" w:line="276" w:lineRule="auto"/>
              <w:contextualSpacing/>
              <w:rPr>
                <w:rFonts w:eastAsia="Calibri"/>
                <w:lang w:val="en-US" w:eastAsia="en-US"/>
              </w:rPr>
            </w:pPr>
          </w:p>
        </w:tc>
      </w:tr>
      <w:tr w:rsidR="00702419" w:rsidRPr="00544338" w14:paraId="72906D6F" w14:textId="77777777" w:rsidTr="00702419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20B45" w14:textId="77777777" w:rsidR="00702419" w:rsidRDefault="00702419" w:rsidP="002379AE">
            <w:pPr>
              <w:tabs>
                <w:tab w:val="right" w:pos="2188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Asistent personal; </w:t>
            </w:r>
            <w:proofErr w:type="spellStart"/>
            <w:r w:rsidRPr="000573D1">
              <w:t>gradatia</w:t>
            </w:r>
            <w:proofErr w:type="spellEnd"/>
            <w:r w:rsidRPr="000573D1">
              <w:t xml:space="preserve"> 4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7280A" w14:textId="77777777" w:rsidR="00702419" w:rsidRPr="00544338" w:rsidRDefault="00702419" w:rsidP="002379AE">
            <w:pPr>
              <w:spacing w:after="200"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E0382" w14:textId="6C3F1FA6" w:rsidR="00702419" w:rsidRDefault="00702419" w:rsidP="00ED22B4">
            <w:pPr>
              <w:spacing w:after="200" w:line="276" w:lineRule="auto"/>
              <w:contextualSpacing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 xml:space="preserve">    </w:t>
            </w:r>
            <w:r w:rsidR="00484F64">
              <w:rPr>
                <w:rFonts w:eastAsia="Calibri"/>
                <w:lang w:val="en-US" w:eastAsia="en-US"/>
              </w:rPr>
              <w:t>3</w:t>
            </w:r>
            <w:r w:rsidR="001C1E19">
              <w:rPr>
                <w:rFonts w:eastAsia="Calibri"/>
                <w:lang w:val="en-US" w:eastAsia="en-US"/>
              </w:rPr>
              <w:t>700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85D8" w14:textId="77777777" w:rsidR="00702419" w:rsidRPr="00544338" w:rsidRDefault="00702419" w:rsidP="002379AE">
            <w:pPr>
              <w:spacing w:after="200" w:line="276" w:lineRule="auto"/>
              <w:contextualSpacing/>
              <w:rPr>
                <w:rFonts w:eastAsia="Calibri"/>
                <w:lang w:val="en-US" w:eastAsia="en-US"/>
              </w:rPr>
            </w:pPr>
          </w:p>
        </w:tc>
      </w:tr>
      <w:tr w:rsidR="00702419" w:rsidRPr="00544338" w14:paraId="48A6163D" w14:textId="77777777" w:rsidTr="00702419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1D7B" w14:textId="77777777" w:rsidR="00702419" w:rsidRDefault="00702419" w:rsidP="002379AE">
            <w:pPr>
              <w:tabs>
                <w:tab w:val="right" w:pos="2188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Asistent personal; </w:t>
            </w:r>
            <w:proofErr w:type="spellStart"/>
            <w:r w:rsidRPr="000573D1">
              <w:t>gradatia</w:t>
            </w:r>
            <w:proofErr w:type="spellEnd"/>
            <w:r w:rsidRPr="000573D1">
              <w:t xml:space="preserve"> 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ECFBA" w14:textId="77777777" w:rsidR="00702419" w:rsidRPr="00544338" w:rsidRDefault="00702419" w:rsidP="002379AE">
            <w:pPr>
              <w:spacing w:after="200"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0FB5" w14:textId="1FE8787B" w:rsidR="00702419" w:rsidRDefault="00484F64" w:rsidP="002379AE">
            <w:pPr>
              <w:spacing w:after="200"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3</w:t>
            </w:r>
            <w:r w:rsidR="001C1E19">
              <w:rPr>
                <w:rFonts w:eastAsia="Calibri"/>
                <w:lang w:val="en-US" w:eastAsia="en-US"/>
              </w:rPr>
              <w:t>700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7E5A" w14:textId="77777777" w:rsidR="00702419" w:rsidRPr="00544338" w:rsidRDefault="00702419" w:rsidP="002379AE">
            <w:pPr>
              <w:spacing w:after="200" w:line="276" w:lineRule="auto"/>
              <w:contextualSpacing/>
              <w:rPr>
                <w:rFonts w:eastAsia="Calibri"/>
                <w:lang w:val="en-US" w:eastAsia="en-US"/>
              </w:rPr>
            </w:pPr>
          </w:p>
        </w:tc>
      </w:tr>
      <w:tr w:rsidR="00702419" w:rsidRPr="00544338" w14:paraId="579914A6" w14:textId="77777777" w:rsidTr="00702419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104E" w14:textId="77777777" w:rsidR="00702419" w:rsidRDefault="00702419" w:rsidP="002379AE">
            <w:pPr>
              <w:tabs>
                <w:tab w:val="right" w:pos="2188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Asistent personal; </w:t>
            </w:r>
            <w:proofErr w:type="spellStart"/>
            <w:r w:rsidRPr="000573D1">
              <w:t>gradatia</w:t>
            </w:r>
            <w:proofErr w:type="spellEnd"/>
            <w:r w:rsidRPr="000573D1">
              <w:t xml:space="preserve"> 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5AA0" w14:textId="77777777" w:rsidR="00702419" w:rsidRPr="00544338" w:rsidRDefault="00702419" w:rsidP="002379AE">
            <w:pPr>
              <w:spacing w:after="200"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60E8D" w14:textId="0177DD11" w:rsidR="00702419" w:rsidRDefault="00484F64" w:rsidP="002379AE">
            <w:pPr>
              <w:spacing w:after="200"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3</w:t>
            </w:r>
            <w:r w:rsidR="001C1E19">
              <w:rPr>
                <w:rFonts w:eastAsia="Calibri"/>
                <w:lang w:val="en-US" w:eastAsia="en-US"/>
              </w:rPr>
              <w:t>700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907B3" w14:textId="77777777" w:rsidR="00702419" w:rsidRPr="00544338" w:rsidRDefault="00702419" w:rsidP="002379AE">
            <w:pPr>
              <w:spacing w:after="200" w:line="276" w:lineRule="auto"/>
              <w:contextualSpacing/>
              <w:rPr>
                <w:rFonts w:eastAsia="Calibri"/>
                <w:lang w:val="en-US" w:eastAsia="en-US"/>
              </w:rPr>
            </w:pPr>
          </w:p>
        </w:tc>
      </w:tr>
      <w:tr w:rsidR="00702419" w:rsidRPr="00544338" w14:paraId="2D6B1455" w14:textId="77777777" w:rsidTr="00702419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0E1B" w14:textId="77777777" w:rsidR="00702419" w:rsidRDefault="00702419" w:rsidP="002379AE">
            <w:pPr>
              <w:tabs>
                <w:tab w:val="right" w:pos="2188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Asistent personal; </w:t>
            </w:r>
            <w:proofErr w:type="spellStart"/>
            <w:r w:rsidRPr="000573D1">
              <w:t>gradatia</w:t>
            </w:r>
            <w:proofErr w:type="spellEnd"/>
            <w:r w:rsidRPr="000573D1">
              <w:t xml:space="preserve"> 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E791" w14:textId="77777777" w:rsidR="00702419" w:rsidRPr="00544338" w:rsidRDefault="00702419" w:rsidP="002379AE">
            <w:pPr>
              <w:spacing w:after="200"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9D583" w14:textId="69822E78" w:rsidR="00702419" w:rsidRDefault="00484F64" w:rsidP="002379AE">
            <w:pPr>
              <w:spacing w:after="200"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3</w:t>
            </w:r>
            <w:r w:rsidR="001C1E19">
              <w:rPr>
                <w:rFonts w:eastAsia="Calibri"/>
                <w:lang w:val="en-US" w:eastAsia="en-US"/>
              </w:rPr>
              <w:t>700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0DF80" w14:textId="77777777" w:rsidR="00702419" w:rsidRPr="00544338" w:rsidRDefault="00702419" w:rsidP="002379AE">
            <w:pPr>
              <w:spacing w:after="200" w:line="276" w:lineRule="auto"/>
              <w:contextualSpacing/>
              <w:rPr>
                <w:rFonts w:eastAsia="Calibri"/>
                <w:lang w:val="en-US" w:eastAsia="en-US"/>
              </w:rPr>
            </w:pPr>
          </w:p>
        </w:tc>
      </w:tr>
      <w:tr w:rsidR="00702419" w:rsidRPr="00544338" w14:paraId="01B7367C" w14:textId="77777777" w:rsidTr="00702419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CAC1" w14:textId="77777777" w:rsidR="00702419" w:rsidRDefault="00702419" w:rsidP="002379AE">
            <w:pPr>
              <w:tabs>
                <w:tab w:val="right" w:pos="2188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Asistent personal; </w:t>
            </w:r>
            <w:proofErr w:type="spellStart"/>
            <w:r w:rsidRPr="000573D1">
              <w:t>gradatia</w:t>
            </w:r>
            <w:proofErr w:type="spellEnd"/>
            <w:r w:rsidRPr="000573D1">
              <w:t xml:space="preserve"> 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A520F" w14:textId="77777777" w:rsidR="00702419" w:rsidRPr="00544338" w:rsidRDefault="00702419" w:rsidP="002379AE">
            <w:pPr>
              <w:spacing w:after="200"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065E1" w14:textId="7BE282AC" w:rsidR="00702419" w:rsidRDefault="00484F64" w:rsidP="002379AE">
            <w:pPr>
              <w:spacing w:after="200" w:line="27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3</w:t>
            </w:r>
            <w:r w:rsidR="001C1E19">
              <w:rPr>
                <w:rFonts w:eastAsia="Calibri"/>
                <w:lang w:val="en-US" w:eastAsia="en-US"/>
              </w:rPr>
              <w:t>700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1F36" w14:textId="77777777" w:rsidR="00702419" w:rsidRPr="00544338" w:rsidRDefault="00702419" w:rsidP="002379AE">
            <w:pPr>
              <w:spacing w:after="200" w:line="276" w:lineRule="auto"/>
              <w:contextualSpacing/>
              <w:rPr>
                <w:rFonts w:eastAsia="Calibri"/>
                <w:lang w:val="en-US" w:eastAsia="en-US"/>
              </w:rPr>
            </w:pPr>
          </w:p>
        </w:tc>
      </w:tr>
    </w:tbl>
    <w:p w14:paraId="6CB1DAAE" w14:textId="77777777" w:rsidR="00927DBB" w:rsidRDefault="00927DBB" w:rsidP="00927DBB">
      <w:pPr>
        <w:autoSpaceDE w:val="0"/>
        <w:autoSpaceDN w:val="0"/>
        <w:adjustRightInd w:val="0"/>
        <w:rPr>
          <w:b/>
        </w:rPr>
      </w:pPr>
    </w:p>
    <w:p w14:paraId="7E1F48C9" w14:textId="77777777" w:rsidR="00927DBB" w:rsidRDefault="00927DBB" w:rsidP="00927DBB">
      <w:pPr>
        <w:autoSpaceDE w:val="0"/>
        <w:autoSpaceDN w:val="0"/>
        <w:adjustRightInd w:val="0"/>
        <w:rPr>
          <w:b/>
        </w:rPr>
      </w:pPr>
      <w:r w:rsidRPr="00927DBB">
        <w:rPr>
          <w:b/>
        </w:rPr>
        <w:t>b) Indemnizații funcții de demnitate publică și aleși locali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242"/>
        <w:gridCol w:w="93"/>
        <w:gridCol w:w="2459"/>
        <w:gridCol w:w="5494"/>
      </w:tblGrid>
      <w:tr w:rsidR="00973F55" w14:paraId="0F666430" w14:textId="77777777" w:rsidTr="00973F55">
        <w:tc>
          <w:tcPr>
            <w:tcW w:w="1242" w:type="dxa"/>
          </w:tcPr>
          <w:p w14:paraId="11383671" w14:textId="77777777" w:rsidR="00927DBB" w:rsidRDefault="00927DBB" w:rsidP="00973F5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Nr. crt.</w:t>
            </w:r>
          </w:p>
        </w:tc>
        <w:tc>
          <w:tcPr>
            <w:tcW w:w="2552" w:type="dxa"/>
            <w:gridSpan w:val="2"/>
          </w:tcPr>
          <w:p w14:paraId="348D446C" w14:textId="77777777" w:rsidR="00927DBB" w:rsidRDefault="00927DBB" w:rsidP="00973F55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>
              <w:rPr>
                <w:b/>
              </w:rPr>
              <w:t>Functia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5494" w:type="dxa"/>
          </w:tcPr>
          <w:p w14:paraId="2A86C5FE" w14:textId="77777777" w:rsidR="00927DBB" w:rsidRDefault="00927DBB" w:rsidP="00973F55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>
              <w:rPr>
                <w:b/>
              </w:rPr>
              <w:t>Indemnizatia</w:t>
            </w:r>
            <w:proofErr w:type="spellEnd"/>
            <w:r>
              <w:rPr>
                <w:b/>
              </w:rPr>
              <w:t xml:space="preserve"> lunara</w:t>
            </w:r>
          </w:p>
        </w:tc>
      </w:tr>
      <w:tr w:rsidR="00973F55" w14:paraId="2C660D76" w14:textId="77777777" w:rsidTr="00973F55">
        <w:tc>
          <w:tcPr>
            <w:tcW w:w="1242" w:type="dxa"/>
          </w:tcPr>
          <w:p w14:paraId="661E40C7" w14:textId="77777777" w:rsidR="00927DBB" w:rsidRDefault="00927DBB" w:rsidP="00973F5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552" w:type="dxa"/>
            <w:gridSpan w:val="2"/>
          </w:tcPr>
          <w:p w14:paraId="31A80D1A" w14:textId="77777777" w:rsidR="00927DBB" w:rsidRDefault="00927DBB" w:rsidP="00973F5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Primar</w:t>
            </w:r>
          </w:p>
        </w:tc>
        <w:tc>
          <w:tcPr>
            <w:tcW w:w="5494" w:type="dxa"/>
          </w:tcPr>
          <w:p w14:paraId="170B6D1F" w14:textId="33F53EC0" w:rsidR="00927DBB" w:rsidRPr="002379AE" w:rsidRDefault="002379AE" w:rsidP="00973F55">
            <w:pPr>
              <w:autoSpaceDE w:val="0"/>
              <w:autoSpaceDN w:val="0"/>
              <w:adjustRightInd w:val="0"/>
            </w:pPr>
            <w:r w:rsidRPr="002379AE">
              <w:t>1</w:t>
            </w:r>
            <w:r w:rsidR="00A65DB0">
              <w:t>6302</w:t>
            </w:r>
          </w:p>
        </w:tc>
      </w:tr>
      <w:tr w:rsidR="00973F55" w14:paraId="4668FB87" w14:textId="77777777" w:rsidTr="00973F55">
        <w:tc>
          <w:tcPr>
            <w:tcW w:w="1242" w:type="dxa"/>
          </w:tcPr>
          <w:p w14:paraId="621F417B" w14:textId="77777777" w:rsidR="00927DBB" w:rsidRDefault="00927DBB" w:rsidP="00973F5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552" w:type="dxa"/>
            <w:gridSpan w:val="2"/>
          </w:tcPr>
          <w:p w14:paraId="641FEED0" w14:textId="77777777" w:rsidR="00927DBB" w:rsidRDefault="00927DBB" w:rsidP="00973F5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Viceprimar</w:t>
            </w:r>
          </w:p>
        </w:tc>
        <w:tc>
          <w:tcPr>
            <w:tcW w:w="5494" w:type="dxa"/>
          </w:tcPr>
          <w:p w14:paraId="38198751" w14:textId="263242A1" w:rsidR="00927DBB" w:rsidRPr="002379AE" w:rsidRDefault="0074013F" w:rsidP="00973F55">
            <w:pPr>
              <w:autoSpaceDE w:val="0"/>
              <w:autoSpaceDN w:val="0"/>
              <w:adjustRightInd w:val="0"/>
            </w:pPr>
            <w:r>
              <w:t>12</w:t>
            </w:r>
            <w:r w:rsidR="00A65DB0">
              <w:t>680</w:t>
            </w:r>
          </w:p>
        </w:tc>
      </w:tr>
      <w:tr w:rsidR="00973F55" w14:paraId="140E4276" w14:textId="77777777" w:rsidTr="00973F55">
        <w:tblPrEx>
          <w:tblLook w:val="0000" w:firstRow="0" w:lastRow="0" w:firstColumn="0" w:lastColumn="0" w:noHBand="0" w:noVBand="0"/>
        </w:tblPrEx>
        <w:trPr>
          <w:trHeight w:val="2205"/>
        </w:trPr>
        <w:tc>
          <w:tcPr>
            <w:tcW w:w="9288" w:type="dxa"/>
            <w:gridSpan w:val="4"/>
          </w:tcPr>
          <w:p w14:paraId="4486405C" w14:textId="77777777" w:rsidR="00973F55" w:rsidRPr="00927DBB" w:rsidRDefault="00973F55" w:rsidP="00973F55">
            <w:pPr>
              <w:autoSpaceDE w:val="0"/>
              <w:autoSpaceDN w:val="0"/>
              <w:adjustRightInd w:val="0"/>
              <w:ind w:left="108"/>
              <w:rPr>
                <w:b/>
              </w:rPr>
            </w:pPr>
          </w:p>
          <w:p w14:paraId="6D5FECD9" w14:textId="1A77B99D" w:rsidR="00973F55" w:rsidRDefault="00973F55" w:rsidP="00973F55">
            <w:pPr>
              <w:autoSpaceDE w:val="0"/>
              <w:autoSpaceDN w:val="0"/>
              <w:adjustRightInd w:val="0"/>
              <w:ind w:left="108"/>
              <w:rPr>
                <w:b/>
              </w:rPr>
            </w:pPr>
            <w:proofErr w:type="spellStart"/>
            <w:r w:rsidRPr="00927DBB">
              <w:rPr>
                <w:b/>
              </w:rPr>
              <w:t>Indemnizatia</w:t>
            </w:r>
            <w:proofErr w:type="spellEnd"/>
            <w:r w:rsidRPr="00927DBB">
              <w:rPr>
                <w:b/>
              </w:rPr>
              <w:t xml:space="preserve"> Primarului si Viceprimarilor cuprinde majorarea de </w:t>
            </w:r>
            <w:r w:rsidR="00484F64">
              <w:rPr>
                <w:b/>
              </w:rPr>
              <w:t>50</w:t>
            </w:r>
            <w:r w:rsidRPr="00927DBB">
              <w:rPr>
                <w:b/>
              </w:rPr>
              <w:t xml:space="preserve">% potrivit art. 16, alin. (2) din Legea 153 / 2017 privind salarizarea personalului plătit din fonduri publice și art. 6 al Regulamentului-cadru aprobat prin HOTĂRÂREA nr. </w:t>
            </w:r>
            <w:r w:rsidR="00433B28">
              <w:rPr>
                <w:b/>
              </w:rPr>
              <w:t>234</w:t>
            </w:r>
            <w:r w:rsidRPr="00927DBB">
              <w:rPr>
                <w:b/>
              </w:rPr>
              <w:t xml:space="preserve"> / 20</w:t>
            </w:r>
            <w:r w:rsidR="00433B28">
              <w:rPr>
                <w:b/>
              </w:rPr>
              <w:t xml:space="preserve">23 </w:t>
            </w:r>
            <w:r w:rsidRPr="00927DBB">
              <w:rPr>
                <w:b/>
              </w:rPr>
              <w:t xml:space="preserve">pentru aprobarea Regulamentului-cadru privind </w:t>
            </w:r>
            <w:proofErr w:type="spellStart"/>
            <w:r w:rsidR="00433B28">
              <w:rPr>
                <w:b/>
              </w:rPr>
              <w:t>criterile</w:t>
            </w:r>
            <w:proofErr w:type="spellEnd"/>
            <w:r w:rsidR="00433B28">
              <w:rPr>
                <w:b/>
              </w:rPr>
              <w:t xml:space="preserve"> pe baza </w:t>
            </w:r>
            <w:proofErr w:type="spellStart"/>
            <w:r w:rsidR="00433B28">
              <w:rPr>
                <w:b/>
              </w:rPr>
              <w:t>carora</w:t>
            </w:r>
            <w:proofErr w:type="spellEnd"/>
            <w:r w:rsidR="00433B28">
              <w:rPr>
                <w:b/>
              </w:rPr>
              <w:t xml:space="preserve"> se </w:t>
            </w:r>
            <w:proofErr w:type="spellStart"/>
            <w:r w:rsidRPr="00927DBB">
              <w:rPr>
                <w:b/>
              </w:rPr>
              <w:t>stabil</w:t>
            </w:r>
            <w:r w:rsidR="00433B28">
              <w:rPr>
                <w:b/>
              </w:rPr>
              <w:t>este</w:t>
            </w:r>
            <w:proofErr w:type="spellEnd"/>
            <w:r w:rsidR="00433B28">
              <w:rPr>
                <w:b/>
              </w:rPr>
              <w:t xml:space="preserve"> </w:t>
            </w:r>
            <w:r w:rsidRPr="00927DBB">
              <w:rPr>
                <w:b/>
              </w:rPr>
              <w:t>procentul de majorare salarială pentru</w:t>
            </w:r>
            <w:r w:rsidR="00433B28">
              <w:rPr>
                <w:b/>
              </w:rPr>
              <w:t xml:space="preserve"> persoanele </w:t>
            </w:r>
            <w:proofErr w:type="spellStart"/>
            <w:r w:rsidR="00433B28">
              <w:rPr>
                <w:b/>
              </w:rPr>
              <w:t>prevazute</w:t>
            </w:r>
            <w:proofErr w:type="spellEnd"/>
            <w:r w:rsidR="00433B28">
              <w:rPr>
                <w:b/>
              </w:rPr>
              <w:t xml:space="preserve"> la art. 16 alin . (1) si (2)</w:t>
            </w:r>
            <w:r w:rsidRPr="00927DBB">
              <w:rPr>
                <w:b/>
              </w:rPr>
              <w:t xml:space="preserve"> </w:t>
            </w:r>
            <w:r w:rsidR="00433B28">
              <w:rPr>
                <w:b/>
              </w:rPr>
              <w:t xml:space="preserve">din Legea -cadru nr. 153/2017 privind salarizarea personalului </w:t>
            </w:r>
            <w:proofErr w:type="spellStart"/>
            <w:r w:rsidR="00433B28">
              <w:rPr>
                <w:b/>
              </w:rPr>
              <w:t>platit</w:t>
            </w:r>
            <w:proofErr w:type="spellEnd"/>
            <w:r w:rsidR="00433B28">
              <w:rPr>
                <w:b/>
              </w:rPr>
              <w:t xml:space="preserve"> din fonduri publice, precum si </w:t>
            </w:r>
            <w:proofErr w:type="spellStart"/>
            <w:r w:rsidR="00433B28">
              <w:rPr>
                <w:b/>
              </w:rPr>
              <w:t>conditiile</w:t>
            </w:r>
            <w:proofErr w:type="spellEnd"/>
            <w:r w:rsidR="00433B28">
              <w:rPr>
                <w:b/>
              </w:rPr>
              <w:t xml:space="preserve"> de </w:t>
            </w:r>
            <w:proofErr w:type="spellStart"/>
            <w:r w:rsidR="00433B28">
              <w:rPr>
                <w:b/>
              </w:rPr>
              <w:t>infiintare</w:t>
            </w:r>
            <w:proofErr w:type="spellEnd"/>
            <w:r w:rsidR="00433B28">
              <w:rPr>
                <w:b/>
              </w:rPr>
              <w:t xml:space="preserve"> a posturilor in afara organigramei in cadrul </w:t>
            </w:r>
            <w:proofErr w:type="spellStart"/>
            <w:r w:rsidR="00433B28">
              <w:rPr>
                <w:b/>
              </w:rPr>
              <w:t>institutiilor</w:t>
            </w:r>
            <w:proofErr w:type="spellEnd"/>
            <w:r w:rsidR="00433B28">
              <w:rPr>
                <w:b/>
              </w:rPr>
              <w:t xml:space="preserve"> si/sau </w:t>
            </w:r>
            <w:proofErr w:type="spellStart"/>
            <w:r w:rsidR="00433B28">
              <w:rPr>
                <w:b/>
              </w:rPr>
              <w:t>autoritatiilor</w:t>
            </w:r>
            <w:proofErr w:type="spellEnd"/>
            <w:r w:rsidR="00433B28">
              <w:rPr>
                <w:b/>
              </w:rPr>
              <w:t xml:space="preserve"> publice care </w:t>
            </w:r>
            <w:proofErr w:type="spellStart"/>
            <w:r w:rsidR="00433B28">
              <w:rPr>
                <w:b/>
              </w:rPr>
              <w:t>implementeaza</w:t>
            </w:r>
            <w:proofErr w:type="spellEnd"/>
            <w:r w:rsidR="00433B28">
              <w:rPr>
                <w:b/>
              </w:rPr>
              <w:t xml:space="preserve"> proiecte </w:t>
            </w:r>
            <w:proofErr w:type="spellStart"/>
            <w:r w:rsidR="00433B28">
              <w:rPr>
                <w:b/>
              </w:rPr>
              <w:t>finantate</w:t>
            </w:r>
            <w:proofErr w:type="spellEnd"/>
            <w:r w:rsidR="00433B28">
              <w:rPr>
                <w:b/>
              </w:rPr>
              <w:t xml:space="preserve"> din fonduri europene </w:t>
            </w:r>
            <w:r w:rsidRPr="00927DBB">
              <w:rPr>
                <w:b/>
              </w:rPr>
              <w:t>nerambursabil</w:t>
            </w:r>
            <w:r w:rsidR="00433B28">
              <w:rPr>
                <w:b/>
              </w:rPr>
              <w:t xml:space="preserve">e si/sau prin Mecanismul de redresare si </w:t>
            </w:r>
            <w:proofErr w:type="spellStart"/>
            <w:r w:rsidR="00433B28">
              <w:rPr>
                <w:b/>
              </w:rPr>
              <w:t>rezilienta</w:t>
            </w:r>
            <w:proofErr w:type="spellEnd"/>
          </w:p>
        </w:tc>
      </w:tr>
      <w:tr w:rsidR="00973F55" w14:paraId="53B9E4AB" w14:textId="77777777" w:rsidTr="00A5217F">
        <w:tblPrEx>
          <w:tblLook w:val="0000" w:firstRow="0" w:lastRow="0" w:firstColumn="0" w:lastColumn="0" w:noHBand="0" w:noVBand="0"/>
        </w:tblPrEx>
        <w:trPr>
          <w:trHeight w:val="992"/>
        </w:trPr>
        <w:tc>
          <w:tcPr>
            <w:tcW w:w="1335" w:type="dxa"/>
            <w:gridSpan w:val="2"/>
          </w:tcPr>
          <w:p w14:paraId="021865A3" w14:textId="77777777" w:rsidR="00973F55" w:rsidRPr="00927DBB" w:rsidRDefault="00973F55" w:rsidP="00973F55">
            <w:pPr>
              <w:autoSpaceDE w:val="0"/>
              <w:autoSpaceDN w:val="0"/>
              <w:adjustRightInd w:val="0"/>
              <w:ind w:left="108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59" w:type="dxa"/>
          </w:tcPr>
          <w:p w14:paraId="7CFFDD9A" w14:textId="77777777" w:rsidR="00973F55" w:rsidRPr="00927DBB" w:rsidRDefault="00973F55" w:rsidP="002379AE">
            <w:pPr>
              <w:autoSpaceDE w:val="0"/>
              <w:autoSpaceDN w:val="0"/>
              <w:adjustRightInd w:val="0"/>
              <w:ind w:left="108"/>
              <w:rPr>
                <w:b/>
              </w:rPr>
            </w:pPr>
            <w:r w:rsidRPr="00927DBB">
              <w:rPr>
                <w:b/>
              </w:rPr>
              <w:t>Consilier local</w:t>
            </w:r>
          </w:p>
          <w:p w14:paraId="7EE55069" w14:textId="77777777" w:rsidR="00973F55" w:rsidRPr="00927DBB" w:rsidRDefault="00973F55" w:rsidP="002379AE">
            <w:pPr>
              <w:autoSpaceDE w:val="0"/>
              <w:autoSpaceDN w:val="0"/>
              <w:adjustRightInd w:val="0"/>
              <w:ind w:left="108"/>
              <w:rPr>
                <w:b/>
              </w:rPr>
            </w:pPr>
            <w:r>
              <w:rPr>
                <w:b/>
              </w:rPr>
              <w:t xml:space="preserve">                                   </w:t>
            </w:r>
          </w:p>
        </w:tc>
        <w:tc>
          <w:tcPr>
            <w:tcW w:w="5494" w:type="dxa"/>
          </w:tcPr>
          <w:p w14:paraId="3E4AB977" w14:textId="778A5DBC" w:rsidR="00973F55" w:rsidRPr="002379AE" w:rsidRDefault="00973F55" w:rsidP="002379AE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Indemnizaţia</w:t>
            </w:r>
            <w:proofErr w:type="spellEnd"/>
            <w:r>
              <w:rPr>
                <w:sz w:val="23"/>
                <w:szCs w:val="23"/>
              </w:rPr>
              <w:t xml:space="preserve"> maximă lunară de care beneficiază consilierii locali pentru participarea la numărul maxim de </w:t>
            </w:r>
            <w:proofErr w:type="spellStart"/>
            <w:r>
              <w:rPr>
                <w:sz w:val="23"/>
                <w:szCs w:val="23"/>
              </w:rPr>
              <w:t>şedinţe</w:t>
            </w:r>
            <w:proofErr w:type="spellEnd"/>
            <w:r>
              <w:rPr>
                <w:sz w:val="23"/>
                <w:szCs w:val="23"/>
              </w:rPr>
              <w:t xml:space="preserve"> este de 10% din </w:t>
            </w:r>
            <w:proofErr w:type="spellStart"/>
            <w:r>
              <w:rPr>
                <w:sz w:val="23"/>
                <w:szCs w:val="23"/>
              </w:rPr>
              <w:t>indemnizaţia</w:t>
            </w:r>
            <w:proofErr w:type="spellEnd"/>
            <w:r>
              <w:rPr>
                <w:sz w:val="23"/>
                <w:szCs w:val="23"/>
              </w:rPr>
              <w:t xml:space="preserve"> lunară a Primarului </w:t>
            </w:r>
            <w:r w:rsidR="00122CDD">
              <w:rPr>
                <w:sz w:val="23"/>
                <w:szCs w:val="23"/>
              </w:rPr>
              <w:t>respectiv -10</w:t>
            </w:r>
            <w:r w:rsidR="00A65DB0">
              <w:rPr>
                <w:sz w:val="23"/>
                <w:szCs w:val="23"/>
              </w:rPr>
              <w:t>86</w:t>
            </w:r>
            <w:r w:rsidR="00122CDD">
              <w:rPr>
                <w:sz w:val="23"/>
                <w:szCs w:val="23"/>
              </w:rPr>
              <w:t xml:space="preserve"> lei</w:t>
            </w:r>
          </w:p>
        </w:tc>
      </w:tr>
    </w:tbl>
    <w:p w14:paraId="1D86572E" w14:textId="77777777" w:rsidR="00927DBB" w:rsidRPr="00850BB8" w:rsidRDefault="00927DBB" w:rsidP="00927DBB">
      <w:pPr>
        <w:autoSpaceDE w:val="0"/>
        <w:autoSpaceDN w:val="0"/>
        <w:adjustRightInd w:val="0"/>
      </w:pPr>
      <w:r w:rsidRPr="00850BB8">
        <w:t>c) Sporuri</w:t>
      </w:r>
    </w:p>
    <w:p w14:paraId="45CB3822" w14:textId="77777777" w:rsidR="00927DBB" w:rsidRPr="00850BB8" w:rsidRDefault="00927DBB" w:rsidP="00850BB8">
      <w:pPr>
        <w:autoSpaceDE w:val="0"/>
        <w:autoSpaceDN w:val="0"/>
        <w:adjustRightInd w:val="0"/>
        <w:jc w:val="both"/>
      </w:pPr>
      <w:r w:rsidRPr="00850BB8">
        <w:t xml:space="preserve">Pentru munca prestată în timpul </w:t>
      </w:r>
      <w:proofErr w:type="spellStart"/>
      <w:r w:rsidRPr="00850BB8">
        <w:t>nopţii</w:t>
      </w:r>
      <w:proofErr w:type="spellEnd"/>
      <w:r w:rsidRPr="00850BB8">
        <w:t xml:space="preserve"> se acordă un spor de 25% din salariul de bază, conform art. 20 din Legea 153 / 2017 privind salarizarea personalului plătit din fonduri publice .</w:t>
      </w:r>
    </w:p>
    <w:p w14:paraId="20354193" w14:textId="77777777" w:rsidR="00927DBB" w:rsidRPr="00850BB8" w:rsidRDefault="00927DBB" w:rsidP="00850BB8">
      <w:pPr>
        <w:autoSpaceDE w:val="0"/>
        <w:autoSpaceDN w:val="0"/>
        <w:adjustRightInd w:val="0"/>
        <w:jc w:val="both"/>
      </w:pPr>
      <w:r w:rsidRPr="00850BB8">
        <w:lastRenderedPageBreak/>
        <w:t xml:space="preserve">Persoanele cu handicap grav sau accentuat </w:t>
      </w:r>
      <w:proofErr w:type="spellStart"/>
      <w:r w:rsidRPr="00850BB8">
        <w:t>beneficiaza</w:t>
      </w:r>
      <w:proofErr w:type="spellEnd"/>
      <w:r w:rsidRPr="00850BB8">
        <w:t xml:space="preserve"> de un spor de 15 % in baza H.G. nr. 751 / 2018.</w:t>
      </w:r>
    </w:p>
    <w:p w14:paraId="36217A59" w14:textId="77777777" w:rsidR="00927DBB" w:rsidRPr="00850BB8" w:rsidRDefault="00927DBB" w:rsidP="00850BB8">
      <w:pPr>
        <w:autoSpaceDE w:val="0"/>
        <w:autoSpaceDN w:val="0"/>
        <w:adjustRightInd w:val="0"/>
        <w:jc w:val="both"/>
      </w:pPr>
      <w:r w:rsidRPr="00850BB8">
        <w:t>d) Alte drepturi în bani</w:t>
      </w:r>
    </w:p>
    <w:p w14:paraId="3D5F68EC" w14:textId="0E5A8272" w:rsidR="00927DBB" w:rsidRPr="00850BB8" w:rsidRDefault="00927DBB" w:rsidP="00850BB8">
      <w:pPr>
        <w:autoSpaceDE w:val="0"/>
        <w:autoSpaceDN w:val="0"/>
        <w:adjustRightInd w:val="0"/>
        <w:jc w:val="both"/>
      </w:pPr>
      <w:r w:rsidRPr="00850BB8">
        <w:t xml:space="preserve">În conformitate cu prevederile art. 16 al LEGII-CADRU nr. 153 / 2017 privind salarizarea personalului plătit din fonduri publice, cu modificările și completările ulterioare și al art. 4 al HOTĂRÂRII nr. </w:t>
      </w:r>
      <w:r w:rsidR="009B2E18">
        <w:t>235</w:t>
      </w:r>
      <w:r w:rsidRPr="00850BB8">
        <w:t xml:space="preserve"> / 20</w:t>
      </w:r>
      <w:r w:rsidR="009B2E18">
        <w:t>23</w:t>
      </w:r>
      <w:r w:rsidRPr="00850BB8">
        <w:t xml:space="preserve"> pentru aprobarea Regulamentului-cadru privind stabilirea </w:t>
      </w:r>
      <w:proofErr w:type="spellStart"/>
      <w:r w:rsidRPr="00850BB8">
        <w:t>condiţiilor</w:t>
      </w:r>
      <w:proofErr w:type="spellEnd"/>
      <w:r w:rsidRPr="00850BB8">
        <w:t xml:space="preserve"> de </w:t>
      </w:r>
      <w:proofErr w:type="spellStart"/>
      <w:r w:rsidRPr="00850BB8">
        <w:t>înfiinţare</w:t>
      </w:r>
      <w:proofErr w:type="spellEnd"/>
      <w:r w:rsidRPr="00850BB8">
        <w:t xml:space="preserve"> a posturilor în afara organigramei </w:t>
      </w:r>
      <w:proofErr w:type="spellStart"/>
      <w:r w:rsidRPr="00850BB8">
        <w:t>şi</w:t>
      </w:r>
      <w:proofErr w:type="spellEnd"/>
      <w:r w:rsidRPr="00850BB8">
        <w:t xml:space="preserve"> a criteriilor pe baza cărora se </w:t>
      </w:r>
      <w:proofErr w:type="spellStart"/>
      <w:r w:rsidRPr="00850BB8">
        <w:t>stabileşte</w:t>
      </w:r>
      <w:proofErr w:type="spellEnd"/>
      <w:r w:rsidRPr="00850BB8">
        <w:t xml:space="preserve"> procentul de majorare salarială pentru activitatea prestată în proiecte </w:t>
      </w:r>
      <w:proofErr w:type="spellStart"/>
      <w:r w:rsidRPr="00850BB8">
        <w:t>finanţate</w:t>
      </w:r>
      <w:proofErr w:type="spellEnd"/>
      <w:r w:rsidRPr="00850BB8">
        <w:t xml:space="preserve"> din fonduri europene nerambursabile, personalul nominalizat în echipele de proiecte </w:t>
      </w:r>
      <w:proofErr w:type="spellStart"/>
      <w:r w:rsidRPr="00850BB8">
        <w:t>finanţate</w:t>
      </w:r>
      <w:proofErr w:type="spellEnd"/>
      <w:r w:rsidRPr="00850BB8">
        <w:t xml:space="preserve"> din fonduri europene nerambursabile beneficiază de majorarea salariilor de bază cu până la 50 % pe perioada de implementare .</w:t>
      </w:r>
    </w:p>
    <w:p w14:paraId="1048EF3E" w14:textId="77777777" w:rsidR="00927DBB" w:rsidRPr="00850BB8" w:rsidRDefault="009F0C69" w:rsidP="00850BB8">
      <w:pPr>
        <w:autoSpaceDE w:val="0"/>
        <w:autoSpaceDN w:val="0"/>
        <w:adjustRightInd w:val="0"/>
        <w:jc w:val="both"/>
      </w:pPr>
      <w:r>
        <w:t>e</w:t>
      </w:r>
      <w:r w:rsidR="00927DBB" w:rsidRPr="00850BB8">
        <w:t>) Indemnizație de hrana</w:t>
      </w:r>
    </w:p>
    <w:p w14:paraId="590ED844" w14:textId="77777777" w:rsidR="00927DBB" w:rsidRPr="00850BB8" w:rsidRDefault="00927DBB" w:rsidP="00850BB8">
      <w:pPr>
        <w:autoSpaceDE w:val="0"/>
        <w:autoSpaceDN w:val="0"/>
        <w:adjustRightInd w:val="0"/>
        <w:jc w:val="both"/>
      </w:pPr>
      <w:proofErr w:type="spellStart"/>
      <w:r w:rsidRPr="00850BB8">
        <w:t>Salariatii</w:t>
      </w:r>
      <w:proofErr w:type="spellEnd"/>
      <w:r w:rsidRPr="00850BB8">
        <w:t xml:space="preserve">, cu </w:t>
      </w:r>
      <w:proofErr w:type="spellStart"/>
      <w:r w:rsidRPr="00850BB8">
        <w:t>exceptia</w:t>
      </w:r>
      <w:proofErr w:type="spellEnd"/>
      <w:r w:rsidRPr="00850BB8">
        <w:t xml:space="preserve"> persoanelor care ocupă </w:t>
      </w:r>
      <w:proofErr w:type="spellStart"/>
      <w:r w:rsidRPr="00850BB8">
        <w:t>funcţii</w:t>
      </w:r>
      <w:proofErr w:type="spellEnd"/>
      <w:r w:rsidRPr="00850BB8">
        <w:t xml:space="preserve"> de demnitate publică, alese </w:t>
      </w:r>
      <w:proofErr w:type="spellStart"/>
      <w:r w:rsidRPr="00850BB8">
        <w:t>şi</w:t>
      </w:r>
      <w:proofErr w:type="spellEnd"/>
      <w:r w:rsidRPr="00850BB8">
        <w:t xml:space="preserve"> numite precum </w:t>
      </w:r>
      <w:proofErr w:type="spellStart"/>
      <w:r w:rsidRPr="00850BB8">
        <w:t>şi</w:t>
      </w:r>
      <w:proofErr w:type="spellEnd"/>
      <w:r w:rsidRPr="00850BB8">
        <w:t xml:space="preserve"> a personalului </w:t>
      </w:r>
      <w:proofErr w:type="spellStart"/>
      <w:r w:rsidRPr="00850BB8">
        <w:t>Poliţiei</w:t>
      </w:r>
      <w:proofErr w:type="spellEnd"/>
      <w:r w:rsidRPr="00850BB8">
        <w:t xml:space="preserve"> Locale, </w:t>
      </w:r>
      <w:proofErr w:type="spellStart"/>
      <w:r w:rsidRPr="00850BB8">
        <w:t>beneficiaza</w:t>
      </w:r>
      <w:proofErr w:type="spellEnd"/>
      <w:r w:rsidRPr="00850BB8">
        <w:t xml:space="preserve"> de </w:t>
      </w:r>
      <w:proofErr w:type="spellStart"/>
      <w:r w:rsidRPr="00850BB8">
        <w:t>indemnizaţie</w:t>
      </w:r>
      <w:proofErr w:type="spellEnd"/>
      <w:r w:rsidRPr="00850BB8">
        <w:t xml:space="preserve"> de hrană reprezentând a 12-a parte din două salarii de bază minime brute pe </w:t>
      </w:r>
      <w:proofErr w:type="spellStart"/>
      <w:r w:rsidRPr="00850BB8">
        <w:t>ţară</w:t>
      </w:r>
      <w:proofErr w:type="spellEnd"/>
      <w:r w:rsidRPr="00850BB8">
        <w:t xml:space="preserve"> garantate în plată, la nivelul anului 2019, conform art. 18 din Legea - cadru nr. 153 / 2017 privind salarizarea personalului plătit din fonduri publice .</w:t>
      </w:r>
    </w:p>
    <w:p w14:paraId="298B9221" w14:textId="77777777" w:rsidR="00927DBB" w:rsidRPr="00850BB8" w:rsidRDefault="009F0C69" w:rsidP="00850BB8">
      <w:pPr>
        <w:autoSpaceDE w:val="0"/>
        <w:autoSpaceDN w:val="0"/>
        <w:adjustRightInd w:val="0"/>
        <w:jc w:val="both"/>
      </w:pPr>
      <w:r>
        <w:t>f</w:t>
      </w:r>
      <w:r w:rsidR="00927DBB" w:rsidRPr="00850BB8">
        <w:t>) Norma de hrana</w:t>
      </w:r>
    </w:p>
    <w:p w14:paraId="6A71C544" w14:textId="77777777" w:rsidR="00927DBB" w:rsidRPr="00850BB8" w:rsidRDefault="002379AE" w:rsidP="00850BB8">
      <w:pPr>
        <w:autoSpaceDE w:val="0"/>
        <w:autoSpaceDN w:val="0"/>
        <w:adjustRightInd w:val="0"/>
        <w:jc w:val="both"/>
      </w:pPr>
      <w:r>
        <w:t>Personalul din cadrul Compartimentului Politie</w:t>
      </w:r>
      <w:r w:rsidR="00927DBB" w:rsidRPr="00850BB8">
        <w:t xml:space="preserve"> Locala </w:t>
      </w:r>
      <w:proofErr w:type="spellStart"/>
      <w:r w:rsidR="00927DBB" w:rsidRPr="00850BB8">
        <w:t>beneficiaza</w:t>
      </w:r>
      <w:proofErr w:type="spellEnd"/>
      <w:r w:rsidR="00927DBB" w:rsidRPr="00850BB8">
        <w:t xml:space="preserve"> de norma de hrana conform art. 35^1 alin. 1 din Legea Politiei Locale nr. 155 / 2010, </w:t>
      </w:r>
      <w:proofErr w:type="spellStart"/>
      <w:r w:rsidR="00927DBB" w:rsidRPr="00850BB8">
        <w:t>dupa</w:t>
      </w:r>
      <w:proofErr w:type="spellEnd"/>
      <w:r w:rsidR="00927DBB" w:rsidRPr="00850BB8">
        <w:t xml:space="preserve"> cum </w:t>
      </w:r>
      <w:proofErr w:type="spellStart"/>
      <w:r w:rsidR="00927DBB" w:rsidRPr="00850BB8">
        <w:t>urmeaza</w:t>
      </w:r>
      <w:proofErr w:type="spellEnd"/>
      <w:r w:rsidR="00927DBB" w:rsidRPr="00850BB8">
        <w:t>:</w:t>
      </w:r>
    </w:p>
    <w:p w14:paraId="29A9B445" w14:textId="3CB41D0E" w:rsidR="00927DBB" w:rsidRPr="00850BB8" w:rsidRDefault="00927DBB" w:rsidP="00850BB8">
      <w:pPr>
        <w:autoSpaceDE w:val="0"/>
        <w:autoSpaceDN w:val="0"/>
        <w:adjustRightInd w:val="0"/>
        <w:jc w:val="both"/>
      </w:pPr>
      <w:r w:rsidRPr="00850BB8">
        <w:t xml:space="preserve">- </w:t>
      </w:r>
      <w:r w:rsidR="003562F3">
        <w:t>48</w:t>
      </w:r>
      <w:r w:rsidRPr="00850BB8">
        <w:t xml:space="preserve"> lei/zi personalului politiei locale in activitate care ocupa </w:t>
      </w:r>
      <w:proofErr w:type="spellStart"/>
      <w:r w:rsidRPr="00850BB8">
        <w:t>functii</w:t>
      </w:r>
      <w:proofErr w:type="spellEnd"/>
      <w:r w:rsidRPr="00850BB8">
        <w:t xml:space="preserve"> publice specifice de </w:t>
      </w:r>
      <w:proofErr w:type="spellStart"/>
      <w:r w:rsidRPr="00850BB8">
        <w:t>politist</w:t>
      </w:r>
      <w:proofErr w:type="spellEnd"/>
      <w:r w:rsidRPr="00850BB8">
        <w:t xml:space="preserve"> loca</w:t>
      </w:r>
      <w:r w:rsidR="00FF69DA" w:rsidRPr="00850BB8">
        <w:t>l si personalului de conducere.</w:t>
      </w:r>
    </w:p>
    <w:p w14:paraId="6E758A7D" w14:textId="5CB4C9D2" w:rsidR="00927DBB" w:rsidRPr="00850BB8" w:rsidRDefault="00927DBB" w:rsidP="00850BB8">
      <w:pPr>
        <w:autoSpaceDE w:val="0"/>
        <w:autoSpaceDN w:val="0"/>
        <w:adjustRightInd w:val="0"/>
        <w:jc w:val="both"/>
      </w:pPr>
      <w:r w:rsidRPr="00850BB8">
        <w:t xml:space="preserve">- 5 lei/zi norma suplimentara personalului politiei locale in activitate care </w:t>
      </w:r>
      <w:proofErr w:type="spellStart"/>
      <w:r w:rsidR="00A5217F">
        <w:t>lucreaza</w:t>
      </w:r>
      <w:proofErr w:type="spellEnd"/>
      <w:r w:rsidR="00A5217F">
        <w:t xml:space="preserve"> in ture sau </w:t>
      </w:r>
      <w:proofErr w:type="spellStart"/>
      <w:r w:rsidR="00A5217F">
        <w:t>schimburi.</w:t>
      </w:r>
      <w:r w:rsidRPr="00850BB8">
        <w:t>Norma</w:t>
      </w:r>
      <w:proofErr w:type="spellEnd"/>
      <w:r w:rsidRPr="00850BB8">
        <w:t xml:space="preserve"> de </w:t>
      </w:r>
      <w:r w:rsidR="00FF69DA" w:rsidRPr="00850BB8">
        <w:t>hrana se acorda conform HC</w:t>
      </w:r>
      <w:r w:rsidR="00A5217F">
        <w:t>L</w:t>
      </w:r>
      <w:r w:rsidR="00FF69DA" w:rsidRPr="00850BB8">
        <w:t xml:space="preserve"> .nr.</w:t>
      </w:r>
      <w:r w:rsidR="001C1E19">
        <w:t>57</w:t>
      </w:r>
      <w:r w:rsidR="00FF69DA" w:rsidRPr="00850BB8">
        <w:t>/202</w:t>
      </w:r>
      <w:r w:rsidR="001C1E19">
        <w:t>4</w:t>
      </w:r>
      <w:r w:rsidRPr="00850BB8">
        <w:t>.</w:t>
      </w:r>
    </w:p>
    <w:p w14:paraId="2E4ECBEE" w14:textId="4D858ECA" w:rsidR="00927DBB" w:rsidRPr="00850BB8" w:rsidRDefault="009F0C69" w:rsidP="00850BB8">
      <w:pPr>
        <w:autoSpaceDE w:val="0"/>
        <w:autoSpaceDN w:val="0"/>
        <w:adjustRightInd w:val="0"/>
        <w:jc w:val="both"/>
      </w:pPr>
      <w:r>
        <w:t>g</w:t>
      </w:r>
      <w:r w:rsidR="00927DBB" w:rsidRPr="00850BB8">
        <w:t>) Limitarea veniturilor</w:t>
      </w:r>
    </w:p>
    <w:p w14:paraId="1FF2404E" w14:textId="77777777" w:rsidR="00927DBB" w:rsidRPr="00850BB8" w:rsidRDefault="00927DBB" w:rsidP="00850BB8">
      <w:pPr>
        <w:autoSpaceDE w:val="0"/>
        <w:autoSpaceDN w:val="0"/>
        <w:adjustRightInd w:val="0"/>
        <w:jc w:val="both"/>
      </w:pPr>
      <w:r w:rsidRPr="00850BB8">
        <w:t xml:space="preserve">Nivelul veniturilor salariale se </w:t>
      </w:r>
      <w:proofErr w:type="spellStart"/>
      <w:r w:rsidRPr="00850BB8">
        <w:t>stabileşte</w:t>
      </w:r>
      <w:proofErr w:type="spellEnd"/>
      <w:r w:rsidRPr="00850BB8">
        <w:t xml:space="preserve"> fără a </w:t>
      </w:r>
      <w:proofErr w:type="spellStart"/>
      <w:r w:rsidRPr="00850BB8">
        <w:t>depăşi</w:t>
      </w:r>
      <w:proofErr w:type="spellEnd"/>
      <w:r w:rsidRPr="00850BB8">
        <w:t xml:space="preserve"> nivelul </w:t>
      </w:r>
      <w:proofErr w:type="spellStart"/>
      <w:r w:rsidRPr="00850BB8">
        <w:t>indemnizaţiei</w:t>
      </w:r>
      <w:proofErr w:type="spellEnd"/>
      <w:r w:rsidRPr="00850BB8">
        <w:t xml:space="preserve"> lunare a </w:t>
      </w:r>
      <w:proofErr w:type="spellStart"/>
      <w:r w:rsidRPr="00850BB8">
        <w:t>funcţiei</w:t>
      </w:r>
      <w:proofErr w:type="spellEnd"/>
      <w:r w:rsidRPr="00850BB8">
        <w:t xml:space="preserve"> de viceprimar, cu încadrarea în cheltuielile de personal aprobate în bugetele de venituri </w:t>
      </w:r>
      <w:proofErr w:type="spellStart"/>
      <w:r w:rsidRPr="00850BB8">
        <w:t>şi</w:t>
      </w:r>
      <w:proofErr w:type="spellEnd"/>
      <w:r w:rsidRPr="00850BB8">
        <w:t xml:space="preserve"> cheltuieli, conform art. 11 alin. (4) din Legea - cadru nr. 153 / 2017 privind salarizarea personalului plătit din fonduri publice .</w:t>
      </w:r>
    </w:p>
    <w:p w14:paraId="2B99B7D2" w14:textId="77777777" w:rsidR="00927DBB" w:rsidRPr="00850BB8" w:rsidRDefault="00927DBB" w:rsidP="00850BB8">
      <w:pPr>
        <w:autoSpaceDE w:val="0"/>
        <w:autoSpaceDN w:val="0"/>
        <w:adjustRightInd w:val="0"/>
        <w:jc w:val="both"/>
      </w:pPr>
      <w:r w:rsidRPr="00850BB8">
        <w:t xml:space="preserve">Potrivit art. 25 alin. (1) din Legea nr. 153 / 2017 privind salarizarea personalului plătit din fonduri publice, suma sporurilor, </w:t>
      </w:r>
      <w:proofErr w:type="spellStart"/>
      <w:r w:rsidRPr="00850BB8">
        <w:t>compensaţiilor</w:t>
      </w:r>
      <w:proofErr w:type="spellEnd"/>
      <w:r w:rsidRPr="00850BB8">
        <w:t xml:space="preserve">, adaosurilor, primelor, premiilor </w:t>
      </w:r>
      <w:proofErr w:type="spellStart"/>
      <w:r w:rsidRPr="00850BB8">
        <w:t>şi</w:t>
      </w:r>
      <w:proofErr w:type="spellEnd"/>
      <w:r w:rsidRPr="00850BB8">
        <w:t xml:space="preserve"> </w:t>
      </w:r>
      <w:proofErr w:type="spellStart"/>
      <w:r w:rsidRPr="00850BB8">
        <w:t>indemnizaţiilor</w:t>
      </w:r>
      <w:proofErr w:type="spellEnd"/>
      <w:r w:rsidRPr="00850BB8">
        <w:t xml:space="preserve">, inclusiv cele pentru hrană </w:t>
      </w:r>
      <w:proofErr w:type="spellStart"/>
      <w:r w:rsidRPr="00850BB8">
        <w:t>şi</w:t>
      </w:r>
      <w:proofErr w:type="spellEnd"/>
      <w:r w:rsidRPr="00850BB8">
        <w:t xml:space="preserve"> </w:t>
      </w:r>
      <w:proofErr w:type="spellStart"/>
      <w:r w:rsidRPr="00850BB8">
        <w:t>vacanţă</w:t>
      </w:r>
      <w:proofErr w:type="spellEnd"/>
      <w:r w:rsidRPr="00850BB8">
        <w:t xml:space="preserve">, acordate cumulat pe total buget pentru fiecare ordonator de credite nu poate </w:t>
      </w:r>
      <w:proofErr w:type="spellStart"/>
      <w:r w:rsidRPr="00850BB8">
        <w:t>depăşi</w:t>
      </w:r>
      <w:proofErr w:type="spellEnd"/>
      <w:r w:rsidRPr="00850BB8">
        <w:t xml:space="preserve"> 30% din suma salariilor de bază, a soldelor de </w:t>
      </w:r>
      <w:proofErr w:type="spellStart"/>
      <w:r w:rsidRPr="00850BB8">
        <w:t>funcţie</w:t>
      </w:r>
      <w:proofErr w:type="spellEnd"/>
      <w:r w:rsidRPr="00850BB8">
        <w:t xml:space="preserve">/salariilor de </w:t>
      </w:r>
      <w:proofErr w:type="spellStart"/>
      <w:r w:rsidRPr="00850BB8">
        <w:t>funcţie</w:t>
      </w:r>
      <w:proofErr w:type="spellEnd"/>
      <w:r w:rsidRPr="00850BB8">
        <w:t xml:space="preserve">, soldelor de grad/salariilor gradului profesional </w:t>
      </w:r>
      <w:proofErr w:type="spellStart"/>
      <w:r w:rsidRPr="00850BB8">
        <w:t>deţinut</w:t>
      </w:r>
      <w:proofErr w:type="spellEnd"/>
      <w:r w:rsidRPr="00850BB8">
        <w:t xml:space="preserve">, </w:t>
      </w:r>
      <w:proofErr w:type="spellStart"/>
      <w:r w:rsidRPr="00850BB8">
        <w:t>gradaţiilor</w:t>
      </w:r>
      <w:proofErr w:type="spellEnd"/>
      <w:r w:rsidRPr="00850BB8">
        <w:t xml:space="preserve"> </w:t>
      </w:r>
      <w:proofErr w:type="spellStart"/>
      <w:r w:rsidRPr="00850BB8">
        <w:t>şi</w:t>
      </w:r>
      <w:proofErr w:type="spellEnd"/>
      <w:r w:rsidRPr="00850BB8">
        <w:t xml:space="preserve"> a soldelor de comandă/salariilor de comandă, a </w:t>
      </w:r>
      <w:proofErr w:type="spellStart"/>
      <w:r w:rsidRPr="00850BB8">
        <w:t>indemnizaţiilor</w:t>
      </w:r>
      <w:proofErr w:type="spellEnd"/>
      <w:r w:rsidRPr="00850BB8">
        <w:t xml:space="preserve"> de încadrare </w:t>
      </w:r>
      <w:proofErr w:type="spellStart"/>
      <w:r w:rsidRPr="00850BB8">
        <w:t>şi</w:t>
      </w:r>
      <w:proofErr w:type="spellEnd"/>
      <w:r w:rsidRPr="00850BB8">
        <w:t xml:space="preserve"> a </w:t>
      </w:r>
      <w:proofErr w:type="spellStart"/>
      <w:r w:rsidRPr="00850BB8">
        <w:t>indemnizaţiilor</w:t>
      </w:r>
      <w:proofErr w:type="spellEnd"/>
      <w:r w:rsidRPr="00850BB8">
        <w:t xml:space="preserve"> lunare, după caz.</w:t>
      </w:r>
    </w:p>
    <w:p w14:paraId="432DB1B4" w14:textId="77777777" w:rsidR="00850BB8" w:rsidRDefault="00850BB8" w:rsidP="00850BB8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 </w:t>
      </w:r>
    </w:p>
    <w:p w14:paraId="4B072BFE" w14:textId="77777777" w:rsidR="002379AE" w:rsidRDefault="00850BB8" w:rsidP="00927DBB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          </w:t>
      </w:r>
    </w:p>
    <w:p w14:paraId="6D2F94CD" w14:textId="77777777" w:rsidR="002379AE" w:rsidRDefault="002379AE" w:rsidP="00927DBB">
      <w:pPr>
        <w:autoSpaceDE w:val="0"/>
        <w:autoSpaceDN w:val="0"/>
        <w:adjustRightInd w:val="0"/>
        <w:rPr>
          <w:b/>
        </w:rPr>
      </w:pPr>
    </w:p>
    <w:p w14:paraId="030DDCDE" w14:textId="77777777" w:rsidR="006550BD" w:rsidRDefault="006550BD" w:rsidP="00927DBB">
      <w:pPr>
        <w:autoSpaceDE w:val="0"/>
        <w:autoSpaceDN w:val="0"/>
        <w:adjustRightInd w:val="0"/>
        <w:rPr>
          <w:b/>
        </w:rPr>
      </w:pPr>
    </w:p>
    <w:sectPr w:rsidR="00655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FDD"/>
    <w:rsid w:val="00044D86"/>
    <w:rsid w:val="000573D1"/>
    <w:rsid w:val="00085217"/>
    <w:rsid w:val="000D3B6B"/>
    <w:rsid w:val="001154D6"/>
    <w:rsid w:val="00122CDD"/>
    <w:rsid w:val="001C1E19"/>
    <w:rsid w:val="0020408F"/>
    <w:rsid w:val="002379AE"/>
    <w:rsid w:val="002601B5"/>
    <w:rsid w:val="002B6003"/>
    <w:rsid w:val="003562F3"/>
    <w:rsid w:val="00433B28"/>
    <w:rsid w:val="00484F64"/>
    <w:rsid w:val="00592FDD"/>
    <w:rsid w:val="00594682"/>
    <w:rsid w:val="005A5A16"/>
    <w:rsid w:val="006052BD"/>
    <w:rsid w:val="00636A61"/>
    <w:rsid w:val="006550BD"/>
    <w:rsid w:val="00702419"/>
    <w:rsid w:val="0074013F"/>
    <w:rsid w:val="00846BBB"/>
    <w:rsid w:val="00850BB8"/>
    <w:rsid w:val="008957C0"/>
    <w:rsid w:val="008A282C"/>
    <w:rsid w:val="008F78FC"/>
    <w:rsid w:val="00925803"/>
    <w:rsid w:val="00927DBB"/>
    <w:rsid w:val="00973F55"/>
    <w:rsid w:val="009B2E18"/>
    <w:rsid w:val="009F0C69"/>
    <w:rsid w:val="00A02D3D"/>
    <w:rsid w:val="00A15E72"/>
    <w:rsid w:val="00A5217F"/>
    <w:rsid w:val="00A65DB0"/>
    <w:rsid w:val="00AF444B"/>
    <w:rsid w:val="00B05EC2"/>
    <w:rsid w:val="00B3220F"/>
    <w:rsid w:val="00B77992"/>
    <w:rsid w:val="00C152F6"/>
    <w:rsid w:val="00CA52BF"/>
    <w:rsid w:val="00D7652B"/>
    <w:rsid w:val="00E057C4"/>
    <w:rsid w:val="00E856BE"/>
    <w:rsid w:val="00E937F8"/>
    <w:rsid w:val="00EB1938"/>
    <w:rsid w:val="00EC60BF"/>
    <w:rsid w:val="00ED22B4"/>
    <w:rsid w:val="00ED2952"/>
    <w:rsid w:val="00EE6EB5"/>
    <w:rsid w:val="00FF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DFBB8"/>
  <w15:docId w15:val="{FA53B05E-55AD-46AB-996D-69A632B8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927D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gril">
    <w:name w:val="Table Grid"/>
    <w:basedOn w:val="TabelNormal"/>
    <w:uiPriority w:val="59"/>
    <w:rsid w:val="00927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9F0C6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F0C69"/>
    <w:rPr>
      <w:rFonts w:ascii="Tahoma" w:eastAsia="Times New Roman" w:hAnsi="Tahoma" w:cs="Tahoma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6EA22-36CF-44C2-8493-A9846F217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6</Pages>
  <Words>1632</Words>
  <Characters>9305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 lacramioara</cp:lastModifiedBy>
  <cp:revision>27</cp:revision>
  <cp:lastPrinted>2024-03-22T09:47:00Z</cp:lastPrinted>
  <dcterms:created xsi:type="dcterms:W3CDTF">2020-10-30T09:28:00Z</dcterms:created>
  <dcterms:modified xsi:type="dcterms:W3CDTF">2025-12-03T12:31:00Z</dcterms:modified>
</cp:coreProperties>
</file>